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8B69C" w14:textId="77777777" w:rsidR="00D04DE0" w:rsidRPr="003E37DB" w:rsidRDefault="00D04DE0" w:rsidP="00D04DE0">
      <w:pPr>
        <w:spacing w:before="120" w:after="120"/>
        <w:jc w:val="both"/>
        <w:rPr>
          <w:rFonts w:ascii="Times New Roman" w:hAnsi="Times New Roman" w:cs="Times New Roman"/>
          <w:b/>
          <w:bCs/>
          <w:color w:val="1D2129"/>
          <w:lang w:val="fr-BE"/>
        </w:rPr>
      </w:pPr>
      <w:r w:rsidRPr="003E37DB">
        <w:rPr>
          <w:rFonts w:ascii="Times New Roman" w:hAnsi="Times New Roman" w:cs="Times New Roman"/>
          <w:b/>
          <w:bCs/>
          <w:lang w:val="fr-BE"/>
        </w:rPr>
        <w:t>MENER LA  TRANSFORMATION N</w:t>
      </w:r>
      <w:r w:rsidRPr="003E37DB">
        <w:rPr>
          <w:rFonts w:ascii="Times New Roman" w:hAnsi="Times New Roman" w:cs="Times New Roman"/>
          <w:b/>
          <w:bCs/>
          <w:u w:val="single"/>
          <w:vertAlign w:val="superscript"/>
          <w:lang w:val="fr-BE"/>
        </w:rPr>
        <w:t>o</w:t>
      </w:r>
      <w:r w:rsidRPr="003E37DB">
        <w:rPr>
          <w:rFonts w:ascii="Times New Roman" w:hAnsi="Times New Roman" w:cs="Times New Roman"/>
          <w:b/>
          <w:bCs/>
          <w:vertAlign w:val="superscript"/>
          <w:lang w:val="fr-BE"/>
        </w:rPr>
        <w:t xml:space="preserve"> </w:t>
      </w:r>
      <w:r w:rsidRPr="003E37DB">
        <w:rPr>
          <w:rFonts w:ascii="Times New Roman" w:hAnsi="Times New Roman" w:cs="Times New Roman"/>
          <w:b/>
          <w:bCs/>
          <w:lang w:val="fr-BE"/>
        </w:rPr>
        <w:t>47</w:t>
      </w:r>
    </w:p>
    <w:p w14:paraId="55028C10" w14:textId="77777777" w:rsidR="00D04DE0" w:rsidRPr="003E37DB" w:rsidRDefault="00D04DE0" w:rsidP="00D04DE0">
      <w:pPr>
        <w:spacing w:before="120" w:after="120"/>
        <w:jc w:val="both"/>
        <w:rPr>
          <w:rFonts w:ascii="Times New Roman" w:hAnsi="Times New Roman" w:cs="Times New Roman"/>
          <w:b/>
          <w:bCs/>
          <w:lang w:val="fr-BE"/>
        </w:rPr>
      </w:pPr>
      <w:r w:rsidRPr="003E37DB">
        <w:rPr>
          <w:rFonts w:ascii="Times New Roman" w:hAnsi="Times New Roman" w:cs="Times New Roman"/>
          <w:b/>
          <w:bCs/>
          <w:lang w:val="fr-BE"/>
        </w:rPr>
        <w:t>COMMUNICATION TRANSFORMATIONNELLE</w:t>
      </w:r>
      <w:r w:rsidRPr="003E37DB">
        <w:rPr>
          <w:rFonts w:ascii="Times New Roman" w:hAnsi="Times New Roman" w:cs="Times New Roman"/>
          <w:b/>
          <w:bCs/>
          <w:color w:val="1D2129"/>
          <w:lang w:val="fr-BE"/>
        </w:rPr>
        <w:t xml:space="preserve">: </w:t>
      </w:r>
      <w:r w:rsidRPr="003E37DB">
        <w:rPr>
          <w:rFonts w:ascii="Times New Roman" w:hAnsi="Times New Roman" w:cs="Times New Roman"/>
          <w:b/>
          <w:bCs/>
          <w:lang w:val="fr-BE"/>
        </w:rPr>
        <w:t>MOBILISER ET ALIGNER AUX PRIORITES STRATEGIQUES</w:t>
      </w:r>
    </w:p>
    <w:p w14:paraId="5DC4125C"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L’efficacité des Leaders de Transformation dépend de leur capacité à MOBILISER et ALIGNER les autres parties prenantes et leaders aux PRIORITES STRATEGIQUES. Les Priorités Stratégiques, une fois bien exécutées, aboutiront à la réalisation de la vision; c'est l'avenir envisagé ou souhaité. Se concentrer sur les bonnes Priorités Stratégiques génère suffisamment d'élan pour surmonter l'inertie et accélérer la réalisation des objectifs liés à la vision. L'absence de Priorités Stratégiques rend difficile la mobilisation et l'alignement vers les actions stratégiques communes.</w:t>
      </w:r>
    </w:p>
    <w:p w14:paraId="46013760"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La capacité de COMMUNIQUER DE MANIÈRE COHÉRENTE ET SOMPTUEUSE LES PRIORITES STRATEGIQUES dans les «langages des peuples» a un impact direct sur l’efficacité et le succès du leadership. Un «langage des peuples» est le langage ordinaire et quotidienne de la majorité de ceux qui doivent être mobilisés.</w:t>
      </w:r>
    </w:p>
    <w:p w14:paraId="37B6438E"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xml:space="preserve">Un bon exemple d’une vision dans le «langage des peuples» est le </w:t>
      </w:r>
      <w:r w:rsidRPr="003E37DB">
        <w:rPr>
          <w:rFonts w:ascii="Times New Roman" w:hAnsi="Times New Roman" w:cs="Times New Roman"/>
          <w:i/>
          <w:lang w:val="fr-BE"/>
        </w:rPr>
        <w:t>GHANA BEYOND AID (</w:t>
      </w:r>
      <w:r w:rsidRPr="003E37DB">
        <w:rPr>
          <w:rFonts w:ascii="Times New Roman" w:hAnsi="Times New Roman" w:cs="Times New Roman"/>
          <w:lang w:val="fr-BE"/>
        </w:rPr>
        <w:t xml:space="preserve">LE GHANA AU DELA DE L’AIDE, promu par la Présidente Nana Addo </w:t>
      </w:r>
      <w:proofErr w:type="spellStart"/>
      <w:r w:rsidRPr="003E37DB">
        <w:rPr>
          <w:rFonts w:ascii="Times New Roman" w:hAnsi="Times New Roman" w:cs="Times New Roman"/>
          <w:lang w:val="fr-BE"/>
        </w:rPr>
        <w:t>Dankwa</w:t>
      </w:r>
      <w:proofErr w:type="spellEnd"/>
      <w:r w:rsidRPr="003E37DB">
        <w:rPr>
          <w:rFonts w:ascii="Times New Roman" w:hAnsi="Times New Roman" w:cs="Times New Roman"/>
          <w:lang w:val="fr-BE"/>
        </w:rPr>
        <w:t xml:space="preserve"> </w:t>
      </w:r>
      <w:proofErr w:type="spellStart"/>
      <w:r w:rsidRPr="003E37DB">
        <w:rPr>
          <w:rFonts w:ascii="Times New Roman" w:hAnsi="Times New Roman" w:cs="Times New Roman"/>
          <w:lang w:val="fr-BE"/>
        </w:rPr>
        <w:t>Akufo</w:t>
      </w:r>
      <w:proofErr w:type="spellEnd"/>
      <w:r w:rsidRPr="003E37DB">
        <w:rPr>
          <w:rFonts w:ascii="Times New Roman" w:hAnsi="Times New Roman" w:cs="Times New Roman"/>
          <w:lang w:val="fr-BE"/>
        </w:rPr>
        <w:t>-Addo. Toutefois, ce slogan de Vision n’est pas adéquat pour mobiliser les gens ordinaires à passer à l’action. Il doit être accompagné de Priorités Stratégiques complémentaires qui clarifient les Actions Stratégiques à entreprendre pour réaliser le rêve. Voici des exemples de Priorités Stratégiques:</w:t>
      </w:r>
    </w:p>
    <w:p w14:paraId="664A64B8" w14:textId="77777777" w:rsidR="00D04DE0" w:rsidRPr="003E37DB" w:rsidRDefault="00D04DE0" w:rsidP="00D04DE0">
      <w:pPr>
        <w:pStyle w:val="ListParagraph"/>
        <w:numPr>
          <w:ilvl w:val="0"/>
          <w:numId w:val="1"/>
        </w:numPr>
        <w:spacing w:before="120" w:after="120" w:line="240" w:lineRule="auto"/>
        <w:contextualSpacing w:val="0"/>
        <w:jc w:val="both"/>
        <w:rPr>
          <w:rFonts w:ascii="Times New Roman" w:hAnsi="Times New Roman" w:cs="Times New Roman"/>
          <w:sz w:val="24"/>
          <w:szCs w:val="24"/>
          <w:lang w:val="fr-BE"/>
        </w:rPr>
      </w:pPr>
      <w:r w:rsidRPr="003E37DB">
        <w:rPr>
          <w:rFonts w:ascii="Times New Roman" w:hAnsi="Times New Roman" w:cs="Times New Roman"/>
          <w:sz w:val="24"/>
          <w:szCs w:val="24"/>
          <w:lang w:val="fr-BE"/>
        </w:rPr>
        <w:t>ATTEINDRE LA SECURITE ALIMENTAIRE</w:t>
      </w:r>
    </w:p>
    <w:p w14:paraId="4F06C148"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xml:space="preserve">« Cultivez ce que vous mangez et mangez ce que vous cultivez. » Ce slogan a été promu par l'ancien président du Ghana, le </w:t>
      </w:r>
      <w:r w:rsidRPr="003E37DB">
        <w:rPr>
          <w:rFonts w:ascii="Times New Roman" w:hAnsi="Times New Roman" w:cs="Times New Roman"/>
          <w:color w:val="1D2129"/>
          <w:lang w:val="fr-BE"/>
        </w:rPr>
        <w:t xml:space="preserve">Lieutenant </w:t>
      </w:r>
      <w:r w:rsidRPr="003E37DB">
        <w:rPr>
          <w:rFonts w:ascii="Times New Roman" w:hAnsi="Times New Roman" w:cs="Times New Roman"/>
          <w:lang w:val="fr-BE"/>
        </w:rPr>
        <w:t>d'aviation Jerry John Rawlings.</w:t>
      </w:r>
    </w:p>
    <w:p w14:paraId="5131CA36"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xml:space="preserve">« Opération Approvisionne-toi toi-même de la nourriture. » Ce slogan a été promu par le Général </w:t>
      </w:r>
      <w:proofErr w:type="spellStart"/>
      <w:r w:rsidRPr="003E37DB">
        <w:rPr>
          <w:rFonts w:ascii="Times New Roman" w:hAnsi="Times New Roman" w:cs="Times New Roman"/>
          <w:lang w:val="fr-BE"/>
        </w:rPr>
        <w:t>Kutu</w:t>
      </w:r>
      <w:proofErr w:type="spellEnd"/>
      <w:r w:rsidRPr="003E37DB">
        <w:rPr>
          <w:rFonts w:ascii="Times New Roman" w:hAnsi="Times New Roman" w:cs="Times New Roman"/>
          <w:lang w:val="fr-BE"/>
        </w:rPr>
        <w:t xml:space="preserve"> </w:t>
      </w:r>
      <w:proofErr w:type="spellStart"/>
      <w:r w:rsidRPr="003E37DB">
        <w:rPr>
          <w:rFonts w:ascii="Times New Roman" w:hAnsi="Times New Roman" w:cs="Times New Roman"/>
          <w:lang w:val="fr-BE"/>
        </w:rPr>
        <w:t>Acheampong</w:t>
      </w:r>
      <w:proofErr w:type="spellEnd"/>
      <w:r w:rsidRPr="003E37DB">
        <w:rPr>
          <w:rFonts w:ascii="Times New Roman" w:hAnsi="Times New Roman" w:cs="Times New Roman"/>
          <w:lang w:val="fr-BE"/>
        </w:rPr>
        <w:t>, ancien Chef d'État ghanéen.</w:t>
      </w:r>
    </w:p>
    <w:p w14:paraId="7E275866" w14:textId="77777777" w:rsidR="00D04DE0" w:rsidRPr="003E37DB" w:rsidRDefault="00D04DE0" w:rsidP="00D04DE0">
      <w:pPr>
        <w:pStyle w:val="ListParagraph"/>
        <w:numPr>
          <w:ilvl w:val="0"/>
          <w:numId w:val="1"/>
        </w:numPr>
        <w:spacing w:before="120" w:after="120" w:line="240" w:lineRule="auto"/>
        <w:contextualSpacing w:val="0"/>
        <w:jc w:val="both"/>
        <w:rPr>
          <w:rFonts w:ascii="Times New Roman" w:hAnsi="Times New Roman" w:cs="Times New Roman"/>
          <w:sz w:val="24"/>
          <w:szCs w:val="24"/>
          <w:lang w:val="fr-BE"/>
        </w:rPr>
      </w:pPr>
      <w:r w:rsidRPr="003E37DB">
        <w:rPr>
          <w:rFonts w:ascii="Times New Roman" w:hAnsi="Times New Roman" w:cs="Times New Roman"/>
          <w:sz w:val="24"/>
          <w:szCs w:val="24"/>
          <w:lang w:val="fr-BE"/>
        </w:rPr>
        <w:t>PROMOUVOIR LE COMMERCE JUSTE AU LIEU DE L'AIDE</w:t>
      </w:r>
    </w:p>
    <w:p w14:paraId="467738A4"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w:t>
      </w:r>
      <w:r w:rsidRPr="003E37DB">
        <w:rPr>
          <w:rFonts w:ascii="Times New Roman" w:hAnsi="Times New Roman" w:cs="Times New Roman"/>
          <w:color w:val="1D2129"/>
          <w:lang w:val="fr-BE"/>
        </w:rPr>
        <w:t xml:space="preserve">Le </w:t>
      </w:r>
      <w:r w:rsidRPr="003E37DB">
        <w:rPr>
          <w:rFonts w:ascii="Times New Roman" w:hAnsi="Times New Roman" w:cs="Times New Roman"/>
          <w:lang w:val="fr-BE"/>
        </w:rPr>
        <w:t>Commerce juste ET NON de l’Aide. »</w:t>
      </w:r>
    </w:p>
    <w:p w14:paraId="66C4C185" w14:textId="77777777" w:rsidR="00D04DE0" w:rsidRPr="003E37DB" w:rsidRDefault="00D04DE0" w:rsidP="00D04DE0">
      <w:pPr>
        <w:pStyle w:val="ListParagraph"/>
        <w:numPr>
          <w:ilvl w:val="0"/>
          <w:numId w:val="1"/>
        </w:numPr>
        <w:spacing w:before="120" w:after="120" w:line="240" w:lineRule="auto"/>
        <w:contextualSpacing w:val="0"/>
        <w:jc w:val="both"/>
        <w:rPr>
          <w:rFonts w:ascii="Times New Roman" w:hAnsi="Times New Roman" w:cs="Times New Roman"/>
          <w:sz w:val="24"/>
          <w:szCs w:val="24"/>
          <w:lang w:val="fr-BE"/>
        </w:rPr>
      </w:pPr>
      <w:r w:rsidRPr="003E37DB">
        <w:rPr>
          <w:rFonts w:ascii="Times New Roman" w:hAnsi="Times New Roman" w:cs="Times New Roman"/>
          <w:sz w:val="24"/>
          <w:szCs w:val="24"/>
          <w:lang w:val="fr-BE"/>
        </w:rPr>
        <w:t>DEVELOPPER DES ECONOMIES A VALEUR AJOUTÉE</w:t>
      </w:r>
    </w:p>
    <w:p w14:paraId="2540F245"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Passer de l'exportation de matières premières à l'exportation de produits à valeur ajoutée.</w:t>
      </w:r>
    </w:p>
    <w:p w14:paraId="479B0A92"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Ne pas faire ce que les pays en développement vous demandent de faire; plutôt faire ce qu'ils font pour eux-mêmes. "(</w:t>
      </w:r>
      <w:proofErr w:type="spellStart"/>
      <w:r w:rsidRPr="003E37DB">
        <w:rPr>
          <w:rFonts w:ascii="Times New Roman" w:hAnsi="Times New Roman" w:cs="Times New Roman"/>
          <w:lang w:val="fr-BE"/>
        </w:rPr>
        <w:t>Delanyo</w:t>
      </w:r>
      <w:proofErr w:type="spellEnd"/>
      <w:r w:rsidRPr="003E37DB">
        <w:rPr>
          <w:rFonts w:ascii="Times New Roman" w:hAnsi="Times New Roman" w:cs="Times New Roman"/>
          <w:lang w:val="fr-BE"/>
        </w:rPr>
        <w:t xml:space="preserve"> </w:t>
      </w:r>
      <w:proofErr w:type="spellStart"/>
      <w:r w:rsidRPr="003E37DB">
        <w:rPr>
          <w:rFonts w:ascii="Times New Roman" w:hAnsi="Times New Roman" w:cs="Times New Roman"/>
          <w:lang w:val="fr-BE"/>
        </w:rPr>
        <w:t>Adadevoh</w:t>
      </w:r>
      <w:proofErr w:type="spellEnd"/>
      <w:r w:rsidRPr="003E37DB">
        <w:rPr>
          <w:rFonts w:ascii="Times New Roman" w:hAnsi="Times New Roman" w:cs="Times New Roman"/>
          <w:lang w:val="fr-BE"/>
        </w:rPr>
        <w:t>)</w:t>
      </w:r>
    </w:p>
    <w:p w14:paraId="21F16426" w14:textId="77777777" w:rsidR="00D04DE0" w:rsidRPr="003E37DB" w:rsidRDefault="00D04DE0" w:rsidP="00D04DE0">
      <w:pPr>
        <w:pStyle w:val="ListParagraph"/>
        <w:numPr>
          <w:ilvl w:val="0"/>
          <w:numId w:val="1"/>
        </w:numPr>
        <w:spacing w:before="120" w:after="120" w:line="240" w:lineRule="auto"/>
        <w:contextualSpacing w:val="0"/>
        <w:jc w:val="both"/>
        <w:rPr>
          <w:rFonts w:ascii="Times New Roman" w:hAnsi="Times New Roman" w:cs="Times New Roman"/>
          <w:sz w:val="24"/>
          <w:szCs w:val="24"/>
          <w:lang w:val="fr-BE"/>
        </w:rPr>
      </w:pPr>
      <w:r w:rsidRPr="003E37DB">
        <w:rPr>
          <w:rFonts w:ascii="Times New Roman" w:hAnsi="Times New Roman" w:cs="Times New Roman"/>
          <w:sz w:val="24"/>
          <w:szCs w:val="24"/>
          <w:lang w:val="fr-BE"/>
        </w:rPr>
        <w:t>ERADIQUER LA PAUVRETÉ PAR L'EDUCATION</w:t>
      </w:r>
    </w:p>
    <w:p w14:paraId="449BC8DE"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L'ignorance est la forme la plus dangereuse de pauvreté. » </w:t>
      </w:r>
    </w:p>
    <w:p w14:paraId="2775B5EE"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Le potentiel de développement d'un pays est mesuré non pas à ses ressources naturelles, mais à l'ingéniosité de son peuple." (</w:t>
      </w:r>
      <w:proofErr w:type="spellStart"/>
      <w:r w:rsidRPr="003E37DB">
        <w:rPr>
          <w:rFonts w:ascii="Times New Roman" w:hAnsi="Times New Roman" w:cs="Times New Roman"/>
          <w:lang w:val="fr-BE"/>
        </w:rPr>
        <w:t>Delanyo</w:t>
      </w:r>
      <w:proofErr w:type="spellEnd"/>
      <w:r w:rsidRPr="003E37DB">
        <w:rPr>
          <w:rFonts w:ascii="Times New Roman" w:hAnsi="Times New Roman" w:cs="Times New Roman"/>
          <w:lang w:val="fr-BE"/>
        </w:rPr>
        <w:t xml:space="preserve"> </w:t>
      </w:r>
      <w:proofErr w:type="spellStart"/>
      <w:r w:rsidRPr="003E37DB">
        <w:rPr>
          <w:rFonts w:ascii="Times New Roman" w:hAnsi="Times New Roman" w:cs="Times New Roman"/>
          <w:lang w:val="fr-BE"/>
        </w:rPr>
        <w:t>Adadevoh</w:t>
      </w:r>
      <w:proofErr w:type="spellEnd"/>
      <w:r w:rsidRPr="003E37DB">
        <w:rPr>
          <w:rFonts w:ascii="Times New Roman" w:hAnsi="Times New Roman" w:cs="Times New Roman"/>
          <w:lang w:val="fr-BE"/>
        </w:rPr>
        <w:t>)</w:t>
      </w:r>
    </w:p>
    <w:p w14:paraId="69D137A9"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xml:space="preserve"> «L'ingéniosité » consiste à ajouter le plus de valeur possible aux ressources existantes pour améliorer la qualité de la vie d'un peuple.</w:t>
      </w:r>
    </w:p>
    <w:p w14:paraId="1A51442F"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 xml:space="preserve">LE LEADERSHIP DE TRANSFORMATION EFFICACE requiert que tous les leaders de toutes les sphères de la société communiquent de manière abondante et cohérente quelques Priorités Stratégiques soigneusement sélectionnées (généralement pas plus de cinq). La </w:t>
      </w:r>
      <w:r w:rsidRPr="003E37DB">
        <w:rPr>
          <w:rFonts w:ascii="Times New Roman" w:hAnsi="Times New Roman" w:cs="Times New Roman"/>
          <w:color w:val="1D2129"/>
          <w:lang w:val="fr-BE"/>
        </w:rPr>
        <w:t xml:space="preserve">popularisation </w:t>
      </w:r>
      <w:r w:rsidRPr="003E37DB">
        <w:rPr>
          <w:rFonts w:ascii="Times New Roman" w:hAnsi="Times New Roman" w:cs="Times New Roman"/>
          <w:lang w:val="fr-BE"/>
        </w:rPr>
        <w:t xml:space="preserve">de la Vision et des Priorités Stratégiques nécessite des campagnes éducatives massives et soutenues </w:t>
      </w:r>
      <w:r w:rsidRPr="003E37DB">
        <w:rPr>
          <w:rFonts w:ascii="Times New Roman" w:hAnsi="Times New Roman" w:cs="Times New Roman"/>
          <w:lang w:val="fr-BE"/>
        </w:rPr>
        <w:lastRenderedPageBreak/>
        <w:t>dans tous les segments de la société. Cela devrait être suivi de la dotation en ressources généreuse et opportune et de la récompense des actions visant à mettre en œuvre les Priorités Stratégiques.</w:t>
      </w:r>
    </w:p>
    <w:p w14:paraId="3AB1873B" w14:textId="77777777" w:rsidR="00D04DE0" w:rsidRPr="003E37DB" w:rsidRDefault="00D04DE0" w:rsidP="00D04DE0">
      <w:pPr>
        <w:spacing w:before="120" w:after="120"/>
        <w:jc w:val="both"/>
        <w:rPr>
          <w:rFonts w:ascii="Times New Roman" w:hAnsi="Times New Roman" w:cs="Times New Roman"/>
          <w:lang w:val="fr-BE"/>
        </w:rPr>
      </w:pPr>
      <w:r w:rsidRPr="003E37DB">
        <w:rPr>
          <w:rFonts w:ascii="Times New Roman" w:hAnsi="Times New Roman" w:cs="Times New Roman"/>
          <w:lang w:val="fr-BE"/>
        </w:rPr>
        <w:t>REFLEXION</w:t>
      </w:r>
    </w:p>
    <w:p w14:paraId="479DB933" w14:textId="77777777" w:rsidR="00D04DE0" w:rsidRDefault="00D04DE0" w:rsidP="00D04DE0">
      <w:pPr>
        <w:pStyle w:val="ListParagraph"/>
        <w:numPr>
          <w:ilvl w:val="0"/>
          <w:numId w:val="2"/>
        </w:numPr>
        <w:spacing w:before="120" w:after="120" w:line="240" w:lineRule="auto"/>
        <w:contextualSpacing w:val="0"/>
        <w:jc w:val="both"/>
        <w:rPr>
          <w:rFonts w:ascii="Times New Roman" w:hAnsi="Times New Roman" w:cs="Times New Roman"/>
          <w:sz w:val="24"/>
          <w:szCs w:val="24"/>
          <w:lang w:val="fr-BE"/>
        </w:rPr>
      </w:pPr>
      <w:r w:rsidRPr="003E37DB">
        <w:rPr>
          <w:rFonts w:ascii="Times New Roman" w:hAnsi="Times New Roman" w:cs="Times New Roman"/>
          <w:sz w:val="24"/>
          <w:szCs w:val="24"/>
          <w:lang w:val="fr-BE"/>
        </w:rPr>
        <w:t>Quelles Priorités Stratégiques devez-vous identifier et avec lesquelles vous devez travailler en vue d’aller vers la réalisation de la Vision que vous avez adaptée</w:t>
      </w:r>
      <w:r>
        <w:rPr>
          <w:rFonts w:ascii="Times New Roman" w:hAnsi="Times New Roman" w:cs="Times New Roman"/>
          <w:sz w:val="24"/>
          <w:szCs w:val="24"/>
          <w:lang w:val="fr-BE"/>
        </w:rPr>
        <w:t> ?</w:t>
      </w:r>
    </w:p>
    <w:p w14:paraId="08D6C068" w14:textId="77777777" w:rsidR="00D04DE0" w:rsidRPr="003E37DB" w:rsidRDefault="00D04DE0" w:rsidP="00D04DE0">
      <w:pPr>
        <w:pStyle w:val="ListParagraph"/>
        <w:numPr>
          <w:ilvl w:val="0"/>
          <w:numId w:val="2"/>
        </w:numPr>
        <w:spacing w:before="120" w:after="120" w:line="240" w:lineRule="auto"/>
        <w:contextualSpacing w:val="0"/>
        <w:jc w:val="both"/>
        <w:rPr>
          <w:rFonts w:ascii="Times New Roman" w:hAnsi="Times New Roman" w:cs="Times New Roman"/>
          <w:sz w:val="24"/>
          <w:szCs w:val="24"/>
          <w:lang w:val="fr-BE"/>
        </w:rPr>
      </w:pPr>
      <w:r w:rsidRPr="009942BE">
        <w:rPr>
          <w:rFonts w:ascii="Times New Roman" w:hAnsi="Times New Roman" w:cs="Times New Roman"/>
          <w:sz w:val="24"/>
          <w:szCs w:val="24"/>
          <w:lang w:val="fr-BE"/>
        </w:rPr>
        <w:t xml:space="preserve">Quels sont les meilleurs messages, médias, langues et stratégies à utiliser pour communiquer les </w:t>
      </w:r>
      <w:r>
        <w:rPr>
          <w:rFonts w:ascii="Times New Roman" w:hAnsi="Times New Roman" w:cs="Times New Roman"/>
          <w:sz w:val="24"/>
          <w:szCs w:val="24"/>
          <w:lang w:val="fr-BE"/>
        </w:rPr>
        <w:t>P</w:t>
      </w:r>
      <w:r w:rsidRPr="009942BE">
        <w:rPr>
          <w:rFonts w:ascii="Times New Roman" w:hAnsi="Times New Roman" w:cs="Times New Roman"/>
          <w:sz w:val="24"/>
          <w:szCs w:val="24"/>
          <w:lang w:val="fr-BE"/>
        </w:rPr>
        <w:t xml:space="preserve">riorités </w:t>
      </w:r>
      <w:r>
        <w:rPr>
          <w:rFonts w:ascii="Times New Roman" w:hAnsi="Times New Roman" w:cs="Times New Roman"/>
          <w:sz w:val="24"/>
          <w:szCs w:val="24"/>
          <w:lang w:val="fr-BE"/>
        </w:rPr>
        <w:t>S</w:t>
      </w:r>
      <w:r w:rsidRPr="009942BE">
        <w:rPr>
          <w:rFonts w:ascii="Times New Roman" w:hAnsi="Times New Roman" w:cs="Times New Roman"/>
          <w:sz w:val="24"/>
          <w:szCs w:val="24"/>
          <w:lang w:val="fr-BE"/>
        </w:rPr>
        <w:t>tratégiques identifiées?</w:t>
      </w:r>
    </w:p>
    <w:p w14:paraId="31A01852" w14:textId="77777777" w:rsidR="00D04DE0" w:rsidRPr="003E37DB" w:rsidRDefault="00D04DE0" w:rsidP="00D04DE0">
      <w:pPr>
        <w:pStyle w:val="NormalWeb"/>
        <w:shd w:val="clear" w:color="auto" w:fill="FFFFFF"/>
        <w:spacing w:before="120" w:beforeAutospacing="0" w:after="120" w:afterAutospacing="0"/>
        <w:rPr>
          <w:color w:val="1D2129"/>
          <w:lang w:val="fr-BE"/>
        </w:rPr>
      </w:pPr>
    </w:p>
    <w:p w14:paraId="65D1C0A7" w14:textId="77777777" w:rsidR="00D04DE0" w:rsidRPr="003E37DB" w:rsidRDefault="00D04DE0" w:rsidP="00D04DE0">
      <w:pPr>
        <w:spacing w:before="120" w:after="120"/>
        <w:rPr>
          <w:rFonts w:ascii="Times New Roman" w:hAnsi="Times New Roman" w:cs="Times New Roman"/>
          <w:lang w:val="fr-FR"/>
        </w:rPr>
      </w:pPr>
    </w:p>
    <w:p w14:paraId="58C6CDB0" w14:textId="77777777" w:rsidR="00A126EC" w:rsidRDefault="00D04DE0">
      <w:bookmarkStart w:id="0" w:name="_GoBack"/>
      <w:bookmarkEnd w:id="0"/>
    </w:p>
    <w:sectPr w:rsidR="00A126EC" w:rsidSect="00D97221">
      <w:pgSz w:w="12240" w:h="15840"/>
      <w:pgMar w:top="1440" w:right="1440" w:bottom="9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24E0F"/>
    <w:multiLevelType w:val="hybridMultilevel"/>
    <w:tmpl w:val="CA4A1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93651"/>
    <w:multiLevelType w:val="hybridMultilevel"/>
    <w:tmpl w:val="C988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E0"/>
    <w:rsid w:val="009B0814"/>
    <w:rsid w:val="00D04DE0"/>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98F51"/>
  <w15:chartTrackingRefBased/>
  <w15:docId w15:val="{16519388-B15D-B345-88CC-8EA7E033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4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DE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04DE0"/>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2019-10-08T12:11:00Z</dcterms:created>
  <dcterms:modified xsi:type="dcterms:W3CDTF">2019-10-08T12:11:00Z</dcterms:modified>
</cp:coreProperties>
</file>