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605F2" w14:textId="77777777" w:rsidR="00C4768D" w:rsidRPr="005C68A6" w:rsidRDefault="00C4768D" w:rsidP="00C4768D">
      <w:pPr>
        <w:spacing w:after="120"/>
        <w:jc w:val="both"/>
        <w:rPr>
          <w:rFonts w:ascii="Times New Roman" w:hAnsi="Times New Roman" w:cs="Times New Roman"/>
          <w:b/>
          <w:lang w:val="fr-FR"/>
        </w:rPr>
      </w:pPr>
      <w:r w:rsidRPr="005C68A6">
        <w:rPr>
          <w:rFonts w:ascii="Times New Roman" w:hAnsi="Times New Roman" w:cs="Times New Roman"/>
          <w:b/>
          <w:lang w:val="fr-FR"/>
        </w:rPr>
        <w:t>MENER LA TRANSFORMATION #31 :</w:t>
      </w:r>
    </w:p>
    <w:p w14:paraId="2A5EE2FE" w14:textId="77777777" w:rsidR="00C4768D" w:rsidRPr="005C68A6" w:rsidRDefault="00C4768D" w:rsidP="00C4768D">
      <w:pPr>
        <w:spacing w:after="120"/>
        <w:jc w:val="both"/>
        <w:rPr>
          <w:rFonts w:ascii="Times New Roman" w:hAnsi="Times New Roman" w:cs="Times New Roman"/>
          <w:b/>
          <w:lang w:val="fr-FR"/>
        </w:rPr>
      </w:pPr>
      <w:r w:rsidRPr="005C68A6">
        <w:rPr>
          <w:rFonts w:ascii="Times New Roman" w:hAnsi="Times New Roman" w:cs="Times New Roman"/>
          <w:b/>
          <w:lang w:val="fr-FR"/>
        </w:rPr>
        <w:t>LA TRANSFORMATION DES CONFLITS</w:t>
      </w:r>
    </w:p>
    <w:p w14:paraId="1536E818"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Les conflits font par</w:t>
      </w:r>
      <w:r>
        <w:rPr>
          <w:rFonts w:ascii="Times New Roman" w:hAnsi="Times New Roman" w:cs="Times New Roman"/>
          <w:lang w:val="fr-FR"/>
        </w:rPr>
        <w:t>tie de la vie de la communauté. La façon dont</w:t>
      </w:r>
      <w:r w:rsidRPr="00560937">
        <w:rPr>
          <w:rFonts w:ascii="Times New Roman" w:hAnsi="Times New Roman" w:cs="Times New Roman"/>
          <w:lang w:val="fr-FR"/>
        </w:rPr>
        <w:t xml:space="preserve"> ils sont résolus impacte en fin de compte la santé et l’efficacité des communautés.</w:t>
      </w:r>
    </w:p>
    <w:p w14:paraId="76728E92"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 xml:space="preserve">LA TRANSFORMATION DE LA COMMUNAUTE </w:t>
      </w:r>
      <w:r w:rsidRPr="00C51D07">
        <w:rPr>
          <w:rFonts w:ascii="Times New Roman" w:hAnsi="Times New Roman" w:cs="Times New Roman"/>
          <w:lang w:val="fr-FR"/>
        </w:rPr>
        <w:t>est une approche qui cherche à résoudre les conflits et à augmenter la capacité des parties à résister à la récurrence future.</w:t>
      </w:r>
      <w:r>
        <w:rPr>
          <w:rFonts w:ascii="Times New Roman" w:hAnsi="Times New Roman" w:cs="Times New Roman"/>
          <w:lang w:val="fr-FR"/>
        </w:rPr>
        <w:t xml:space="preserve"> </w:t>
      </w:r>
      <w:r w:rsidRPr="00560937">
        <w:rPr>
          <w:rFonts w:ascii="Times New Roman" w:hAnsi="Times New Roman" w:cs="Times New Roman"/>
          <w:lang w:val="fr-FR"/>
        </w:rPr>
        <w:t>C’est un peu plus comme la façon dont le corps humain traite les infections bactériennes. Une approche est d’aider le corps humain en utilisant les traitements antibiotiques pour guérir rapidement l’infection. Une meilleure approche est de permettre au corps humain avec aussi peu d’interventions que possible de bâtir des anticorps pour combattre les infections.  Ceci</w:t>
      </w:r>
      <w:r>
        <w:rPr>
          <w:rFonts w:ascii="Times New Roman" w:hAnsi="Times New Roman" w:cs="Times New Roman"/>
          <w:lang w:val="fr-FR"/>
        </w:rPr>
        <w:t xml:space="preserve"> stimule</w:t>
      </w:r>
      <w:r w:rsidRPr="00560937">
        <w:rPr>
          <w:rFonts w:ascii="Times New Roman" w:hAnsi="Times New Roman" w:cs="Times New Roman"/>
          <w:lang w:val="fr-FR"/>
        </w:rPr>
        <w:t xml:space="preserve"> en même temps l’immunité </w:t>
      </w:r>
      <w:r>
        <w:rPr>
          <w:rFonts w:ascii="Times New Roman" w:hAnsi="Times New Roman" w:cs="Times New Roman"/>
          <w:lang w:val="fr-FR"/>
        </w:rPr>
        <w:t>d</w:t>
      </w:r>
      <w:r w:rsidRPr="00560937">
        <w:rPr>
          <w:rFonts w:ascii="Times New Roman" w:hAnsi="Times New Roman" w:cs="Times New Roman"/>
          <w:lang w:val="fr-FR"/>
        </w:rPr>
        <w:t xml:space="preserve">e l’organisme. En conséquence, il y a une capacité innée de combattre de telles infections quand elles menacent de </w:t>
      </w:r>
      <w:r>
        <w:rPr>
          <w:rFonts w:ascii="Times New Roman" w:hAnsi="Times New Roman" w:cs="Times New Roman"/>
          <w:lang w:val="fr-FR"/>
        </w:rPr>
        <w:t>se reproduire</w:t>
      </w:r>
      <w:r w:rsidRPr="00560937">
        <w:rPr>
          <w:rFonts w:ascii="Times New Roman" w:hAnsi="Times New Roman" w:cs="Times New Roman"/>
          <w:lang w:val="fr-FR"/>
        </w:rPr>
        <w:t xml:space="preserve"> dans l’avenir. Les interventions qui ne bâtissent</w:t>
      </w:r>
      <w:r>
        <w:rPr>
          <w:rFonts w:ascii="Times New Roman" w:hAnsi="Times New Roman" w:cs="Times New Roman"/>
          <w:lang w:val="fr-FR"/>
        </w:rPr>
        <w:t xml:space="preserve"> pas</w:t>
      </w:r>
      <w:r w:rsidRPr="00560937">
        <w:rPr>
          <w:rFonts w:ascii="Times New Roman" w:hAnsi="Times New Roman" w:cs="Times New Roman"/>
          <w:lang w:val="fr-FR"/>
        </w:rPr>
        <w:t xml:space="preserve"> la résistance sont beaucoup plus comme l’usag</w:t>
      </w:r>
      <w:r>
        <w:rPr>
          <w:rFonts w:ascii="Times New Roman" w:hAnsi="Times New Roman" w:cs="Times New Roman"/>
          <w:lang w:val="fr-FR"/>
        </w:rPr>
        <w:t xml:space="preserve">e des traitements antibiotiques </w:t>
      </w:r>
      <w:r w:rsidRPr="00560937">
        <w:rPr>
          <w:rFonts w:ascii="Times New Roman" w:hAnsi="Times New Roman" w:cs="Times New Roman"/>
          <w:lang w:val="fr-FR"/>
        </w:rPr>
        <w:t>pour traiter rapidement les infections micro</w:t>
      </w:r>
      <w:r>
        <w:rPr>
          <w:rFonts w:ascii="Times New Roman" w:hAnsi="Times New Roman" w:cs="Times New Roman"/>
          <w:lang w:val="fr-FR"/>
        </w:rPr>
        <w:t>biologiqu</w:t>
      </w:r>
      <w:r w:rsidRPr="00560937">
        <w:rPr>
          <w:rFonts w:ascii="Times New Roman" w:hAnsi="Times New Roman" w:cs="Times New Roman"/>
          <w:lang w:val="fr-FR"/>
        </w:rPr>
        <w:t xml:space="preserve">es. </w:t>
      </w:r>
      <w:r>
        <w:rPr>
          <w:rFonts w:ascii="Times New Roman" w:hAnsi="Times New Roman" w:cs="Times New Roman"/>
          <w:lang w:val="fr-FR"/>
        </w:rPr>
        <w:t>Ceci</w:t>
      </w:r>
      <w:r w:rsidRPr="00560937">
        <w:rPr>
          <w:rFonts w:ascii="Times New Roman" w:hAnsi="Times New Roman" w:cs="Times New Roman"/>
          <w:lang w:val="fr-FR"/>
        </w:rPr>
        <w:t xml:space="preserve"> éventuellement diminue la c</w:t>
      </w:r>
      <w:r>
        <w:rPr>
          <w:rFonts w:ascii="Times New Roman" w:hAnsi="Times New Roman" w:cs="Times New Roman"/>
          <w:lang w:val="fr-FR"/>
        </w:rPr>
        <w:t xml:space="preserve">apacité des parties de résister à </w:t>
      </w:r>
      <w:r w:rsidRPr="00560937">
        <w:rPr>
          <w:rFonts w:ascii="Times New Roman" w:hAnsi="Times New Roman" w:cs="Times New Roman"/>
          <w:lang w:val="fr-FR"/>
        </w:rPr>
        <w:t xml:space="preserve">de tels conflits à l’avenir. </w:t>
      </w:r>
      <w:r>
        <w:rPr>
          <w:rFonts w:ascii="Times New Roman" w:hAnsi="Times New Roman" w:cs="Times New Roman"/>
          <w:lang w:val="fr-FR"/>
        </w:rPr>
        <w:t xml:space="preserve">D’autre part, </w:t>
      </w:r>
      <w:r w:rsidRPr="00560937">
        <w:rPr>
          <w:rFonts w:ascii="Times New Roman" w:hAnsi="Times New Roman" w:cs="Times New Roman"/>
          <w:lang w:val="fr-FR"/>
        </w:rPr>
        <w:t xml:space="preserve">la transformation des conflits est beaucoup plus comme aider le corps humain de développer des anticorps contre les infections. Au fil du temps, la capacité des parties de résister la répétition d’un conflit particulier augmente, et elles sont mieux capables de coopérer vers la </w:t>
      </w:r>
      <w:proofErr w:type="gramStart"/>
      <w:r w:rsidRPr="00560937">
        <w:rPr>
          <w:rFonts w:ascii="Times New Roman" w:hAnsi="Times New Roman" w:cs="Times New Roman"/>
          <w:lang w:val="fr-FR"/>
        </w:rPr>
        <w:t>promotion  des</w:t>
      </w:r>
      <w:proofErr w:type="gramEnd"/>
      <w:r w:rsidRPr="00560937">
        <w:rPr>
          <w:rFonts w:ascii="Times New Roman" w:hAnsi="Times New Roman" w:cs="Times New Roman"/>
          <w:lang w:val="fr-FR"/>
        </w:rPr>
        <w:t xml:space="preserve"> intérêts communs.</w:t>
      </w:r>
    </w:p>
    <w:p w14:paraId="23D47D8A"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Celles-ci sont les étapes pour la transformation des conflits</w:t>
      </w:r>
    </w:p>
    <w:p w14:paraId="29E0CC69"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IDENTIFIER LES PARTIES PRINCIPALES</w:t>
      </w:r>
    </w:p>
    <w:p w14:paraId="300E913E"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Quelles sont les premières parties impliquées dans le conflit ?</w:t>
      </w:r>
    </w:p>
    <w:p w14:paraId="39E6BABC"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CLARIFIER LES PROBLEMES</w:t>
      </w:r>
    </w:p>
    <w:p w14:paraId="63969583"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De quoi est le conflit ? Quels sont les problèmes qui entourent le conflit ?</w:t>
      </w:r>
    </w:p>
    <w:p w14:paraId="22F2ACEA"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ETABLIR LES FAITS</w:t>
      </w:r>
    </w:p>
    <w:p w14:paraId="52E05D2E"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Quels sont les faits réels ? C’est important de séparer les faits provenant des émotions de ceux des personnalités.</w:t>
      </w:r>
    </w:p>
    <w:p w14:paraId="04639531"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 xml:space="preserve">CLARIFIER LES MOTIVATIONS ET LES INTERETS </w:t>
      </w:r>
    </w:p>
    <w:p w14:paraId="7B5F265B"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Quels sont les intérêts et les mo</w:t>
      </w:r>
      <w:r>
        <w:rPr>
          <w:rFonts w:ascii="Times New Roman" w:hAnsi="Times New Roman" w:cs="Times New Roman"/>
          <w:lang w:val="fr-FR"/>
        </w:rPr>
        <w:t xml:space="preserve">tivations ; cachés ou dévoilés </w:t>
      </w:r>
      <w:r w:rsidRPr="00560937">
        <w:rPr>
          <w:rFonts w:ascii="Times New Roman" w:hAnsi="Times New Roman" w:cs="Times New Roman"/>
          <w:lang w:val="fr-FR"/>
        </w:rPr>
        <w:t>?</w:t>
      </w:r>
    </w:p>
    <w:p w14:paraId="0C4F5BAF"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CLARIFIER LES CAUSES RACINE</w:t>
      </w:r>
      <w:r>
        <w:rPr>
          <w:rFonts w:ascii="Times New Roman" w:hAnsi="Times New Roman" w:cs="Times New Roman"/>
          <w:lang w:val="fr-FR"/>
        </w:rPr>
        <w:t>/PROFONDES</w:t>
      </w:r>
      <w:r w:rsidRPr="00560937">
        <w:rPr>
          <w:rFonts w:ascii="Times New Roman" w:hAnsi="Times New Roman" w:cs="Times New Roman"/>
          <w:lang w:val="fr-FR"/>
        </w:rPr>
        <w:t xml:space="preserve"> DU CONFLIT</w:t>
      </w:r>
    </w:p>
    <w:p w14:paraId="5B7D0E55" w14:textId="77777777" w:rsidR="00C4768D" w:rsidRPr="00560937" w:rsidRDefault="00C4768D" w:rsidP="00C4768D">
      <w:pPr>
        <w:spacing w:after="120"/>
        <w:jc w:val="both"/>
        <w:rPr>
          <w:rFonts w:ascii="Times New Roman" w:hAnsi="Times New Roman" w:cs="Times New Roman"/>
          <w:lang w:val="fr-FR"/>
        </w:rPr>
      </w:pPr>
      <w:r>
        <w:rPr>
          <w:rFonts w:ascii="Times New Roman" w:hAnsi="Times New Roman" w:cs="Times New Roman"/>
          <w:lang w:val="fr-FR"/>
        </w:rPr>
        <w:t>Quelles sont les causes profondes</w:t>
      </w:r>
      <w:r w:rsidRPr="00560937">
        <w:rPr>
          <w:rFonts w:ascii="Times New Roman" w:hAnsi="Times New Roman" w:cs="Times New Roman"/>
          <w:lang w:val="fr-FR"/>
        </w:rPr>
        <w:t xml:space="preserve"> du conflit ?</w:t>
      </w:r>
    </w:p>
    <w:p w14:paraId="679BB0D6"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ENQUETER SUR LES PRINCIPES MAJEURS QUI ONT ETE VIOLES</w:t>
      </w:r>
    </w:p>
    <w:p w14:paraId="5ADBF967"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 xml:space="preserve">Quels sont principes majeurs qui ont sont </w:t>
      </w:r>
      <w:proofErr w:type="spellStart"/>
      <w:r w:rsidRPr="00560937">
        <w:rPr>
          <w:rFonts w:ascii="Times New Roman" w:hAnsi="Times New Roman" w:cs="Times New Roman"/>
          <w:lang w:val="fr-FR"/>
        </w:rPr>
        <w:t>entrain</w:t>
      </w:r>
      <w:proofErr w:type="spellEnd"/>
      <w:r w:rsidRPr="00560937">
        <w:rPr>
          <w:rFonts w:ascii="Times New Roman" w:hAnsi="Times New Roman" w:cs="Times New Roman"/>
          <w:lang w:val="fr-FR"/>
        </w:rPr>
        <w:t xml:space="preserve"> d’être violés</w:t>
      </w:r>
    </w:p>
    <w:p w14:paraId="43FBC154"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La plupart des conflits persiste</w:t>
      </w:r>
      <w:r>
        <w:rPr>
          <w:rFonts w:ascii="Times New Roman" w:hAnsi="Times New Roman" w:cs="Times New Roman"/>
          <w:lang w:val="fr-FR"/>
        </w:rPr>
        <w:t>nt</w:t>
      </w:r>
      <w:r w:rsidRPr="00560937">
        <w:rPr>
          <w:rFonts w:ascii="Times New Roman" w:hAnsi="Times New Roman" w:cs="Times New Roman"/>
          <w:lang w:val="fr-FR"/>
        </w:rPr>
        <w:t xml:space="preserve"> quand les parties violent volontairement ou involontairement les principes relationnels, </w:t>
      </w:r>
      <w:r>
        <w:rPr>
          <w:rFonts w:ascii="Times New Roman" w:hAnsi="Times New Roman" w:cs="Times New Roman"/>
          <w:lang w:val="fr-FR"/>
        </w:rPr>
        <w:t>du leadership ou professionnels.</w:t>
      </w:r>
    </w:p>
    <w:p w14:paraId="2C349659"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 xml:space="preserve">EXAMINER LES PRINCIPES PUISSANTS QUI DOIVENT ETRE EMBRASSES POUR : </w:t>
      </w:r>
    </w:p>
    <w:p w14:paraId="78789E35" w14:textId="77777777" w:rsidR="00C4768D" w:rsidRPr="00560937" w:rsidRDefault="00C4768D" w:rsidP="00C4768D">
      <w:pPr>
        <w:numPr>
          <w:ilvl w:val="0"/>
          <w:numId w:val="2"/>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BATIR LA RESISTANCE CONTRE LA REPETITION</w:t>
      </w:r>
    </w:p>
    <w:p w14:paraId="465A5B34" w14:textId="77777777" w:rsidR="00C4768D" w:rsidRPr="00560937" w:rsidRDefault="00C4768D" w:rsidP="00C4768D">
      <w:pPr>
        <w:numPr>
          <w:ilvl w:val="0"/>
          <w:numId w:val="2"/>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PROMOUVOIR LA RECONCILIATION</w:t>
      </w:r>
    </w:p>
    <w:p w14:paraId="1369AECA"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lastRenderedPageBreak/>
        <w:t>Quels sont les opportunités d’apprentissage les conflits présentent-ils ?</w:t>
      </w:r>
    </w:p>
    <w:p w14:paraId="58632724"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Quel sont principes puissants qui doivent être embrassés pour augmenter la réconciliation ?</w:t>
      </w:r>
    </w:p>
    <w:p w14:paraId="6EE16CE9"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Quel sont principes puissants qui doivent être embrassés pour enrichir les relations et augmenter la capacité de collaboration ?</w:t>
      </w:r>
    </w:p>
    <w:p w14:paraId="591C28DE"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ENGAGER LES PARTIES PRINCIPALES DANS L’EXPLORATION DES SOLUTIONS POSSIBLES</w:t>
      </w:r>
    </w:p>
    <w:p w14:paraId="2858C12A"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 xml:space="preserve">Quelles sont les </w:t>
      </w:r>
      <w:proofErr w:type="gramStart"/>
      <w:r w:rsidRPr="00560937">
        <w:rPr>
          <w:rFonts w:ascii="Times New Roman" w:hAnsi="Times New Roman" w:cs="Times New Roman"/>
          <w:lang w:val="fr-FR"/>
        </w:rPr>
        <w:t>voies  possibles</w:t>
      </w:r>
      <w:proofErr w:type="gramEnd"/>
      <w:r w:rsidRPr="00560937">
        <w:rPr>
          <w:rFonts w:ascii="Times New Roman" w:hAnsi="Times New Roman" w:cs="Times New Roman"/>
          <w:lang w:val="fr-FR"/>
        </w:rPr>
        <w:t xml:space="preserve"> pour la résolution d</w:t>
      </w:r>
      <w:r>
        <w:rPr>
          <w:rFonts w:ascii="Times New Roman" w:hAnsi="Times New Roman" w:cs="Times New Roman"/>
          <w:lang w:val="fr-FR"/>
        </w:rPr>
        <w:t>u conflit</w:t>
      </w:r>
      <w:r w:rsidRPr="00560937">
        <w:rPr>
          <w:rFonts w:ascii="Times New Roman" w:hAnsi="Times New Roman" w:cs="Times New Roman"/>
          <w:lang w:val="fr-FR"/>
        </w:rPr>
        <w:t> ? Quels sont leurs avantages et inconvénients ?</w:t>
      </w:r>
    </w:p>
    <w:p w14:paraId="6FF72D0A"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Quels est la voie de solution qui satisfait le mieux les intérêts des parties ?</w:t>
      </w:r>
    </w:p>
    <w:p w14:paraId="7887CF17" w14:textId="77777777" w:rsidR="00C4768D" w:rsidRPr="00560937" w:rsidRDefault="00C4768D" w:rsidP="00C4768D">
      <w:pPr>
        <w:numPr>
          <w:ilvl w:val="0"/>
          <w:numId w:val="1"/>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 xml:space="preserve">PROMOUVOIR L’ACCORD QUI RENCONTRE LES INTERETS DE TOUTES LES PARTIES </w:t>
      </w:r>
    </w:p>
    <w:p w14:paraId="0D20AC4E"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 xml:space="preserve">Quelles actions </w:t>
      </w:r>
      <w:r>
        <w:rPr>
          <w:rFonts w:ascii="Times New Roman" w:hAnsi="Times New Roman" w:cs="Times New Roman"/>
          <w:lang w:val="fr-FR"/>
        </w:rPr>
        <w:t xml:space="preserve">sont </w:t>
      </w:r>
      <w:r w:rsidRPr="00560937">
        <w:rPr>
          <w:rFonts w:ascii="Times New Roman" w:hAnsi="Times New Roman" w:cs="Times New Roman"/>
          <w:lang w:val="fr-FR"/>
        </w:rPr>
        <w:t xml:space="preserve">nécessaires pour </w:t>
      </w:r>
      <w:r>
        <w:rPr>
          <w:rFonts w:ascii="Times New Roman" w:hAnsi="Times New Roman" w:cs="Times New Roman"/>
          <w:lang w:val="fr-FR"/>
        </w:rPr>
        <w:t xml:space="preserve">que </w:t>
      </w:r>
      <w:r w:rsidRPr="00560937">
        <w:rPr>
          <w:rFonts w:ascii="Times New Roman" w:hAnsi="Times New Roman" w:cs="Times New Roman"/>
          <w:lang w:val="fr-FR"/>
        </w:rPr>
        <w:t xml:space="preserve">les parties </w:t>
      </w:r>
      <w:r>
        <w:rPr>
          <w:rFonts w:ascii="Times New Roman" w:hAnsi="Times New Roman" w:cs="Times New Roman"/>
          <w:lang w:val="fr-FR"/>
        </w:rPr>
        <w:t>s’accordent</w:t>
      </w:r>
      <w:r w:rsidRPr="00560937">
        <w:rPr>
          <w:rFonts w:ascii="Times New Roman" w:hAnsi="Times New Roman" w:cs="Times New Roman"/>
          <w:lang w:val="fr-FR"/>
        </w:rPr>
        <w:t xml:space="preserve"> sur la meilleure solution ?</w:t>
      </w:r>
    </w:p>
    <w:p w14:paraId="397EE50F" w14:textId="77777777" w:rsidR="00C4768D"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10. PROMOUVOIR LA RENCONTRE DES PRINCIPES PUISSANTS QUI AUGMENTENT LA CONNAISSANCE, LE RESPECT, LA RECONCILIATION ET LA COLLABORATION</w:t>
      </w:r>
    </w:p>
    <w:p w14:paraId="5426372E" w14:textId="77777777" w:rsidR="00C4768D" w:rsidRPr="00560937" w:rsidRDefault="00C4768D" w:rsidP="00C4768D">
      <w:pPr>
        <w:spacing w:after="120"/>
        <w:jc w:val="both"/>
        <w:rPr>
          <w:rFonts w:ascii="Times New Roman" w:hAnsi="Times New Roman" w:cs="Times New Roman"/>
          <w:lang w:val="fr-FR"/>
        </w:rPr>
      </w:pPr>
      <w:r w:rsidRPr="00560937">
        <w:rPr>
          <w:rFonts w:ascii="Times New Roman" w:hAnsi="Times New Roman" w:cs="Times New Roman"/>
          <w:lang w:val="fr-FR"/>
        </w:rPr>
        <w:t>Quelle éducation, quel</w:t>
      </w:r>
      <w:r>
        <w:rPr>
          <w:rFonts w:ascii="Times New Roman" w:hAnsi="Times New Roman" w:cs="Times New Roman"/>
          <w:lang w:val="fr-FR"/>
        </w:rPr>
        <w:t>le</w:t>
      </w:r>
      <w:r w:rsidRPr="00560937">
        <w:rPr>
          <w:rFonts w:ascii="Times New Roman" w:hAnsi="Times New Roman" w:cs="Times New Roman"/>
          <w:lang w:val="fr-FR"/>
        </w:rPr>
        <w:t xml:space="preserve">s nouvelles politiques, ou pratiques qu’il faut appliquer aux principes puissants </w:t>
      </w:r>
      <w:r>
        <w:rPr>
          <w:rFonts w:ascii="Times New Roman" w:hAnsi="Times New Roman" w:cs="Times New Roman"/>
          <w:lang w:val="fr-FR"/>
        </w:rPr>
        <w:t>identifiés pour</w:t>
      </w:r>
      <w:r w:rsidRPr="00560937">
        <w:rPr>
          <w:rFonts w:ascii="Times New Roman" w:hAnsi="Times New Roman" w:cs="Times New Roman"/>
          <w:lang w:val="fr-FR"/>
        </w:rPr>
        <w:t xml:space="preserve"> aug</w:t>
      </w:r>
      <w:r>
        <w:rPr>
          <w:rFonts w:ascii="Times New Roman" w:hAnsi="Times New Roman" w:cs="Times New Roman"/>
          <w:lang w:val="fr-FR"/>
        </w:rPr>
        <w:t>menter</w:t>
      </w:r>
      <w:r w:rsidRPr="00560937">
        <w:rPr>
          <w:rFonts w:ascii="Times New Roman" w:hAnsi="Times New Roman" w:cs="Times New Roman"/>
          <w:lang w:val="fr-FR"/>
        </w:rPr>
        <w:t xml:space="preserve"> la connaissance, prom</w:t>
      </w:r>
      <w:r>
        <w:rPr>
          <w:rFonts w:ascii="Times New Roman" w:hAnsi="Times New Roman" w:cs="Times New Roman"/>
          <w:lang w:val="fr-FR"/>
        </w:rPr>
        <w:t>ouvoir le respect, assurer la réconciliation et augmenter</w:t>
      </w:r>
      <w:r w:rsidRPr="00560937">
        <w:rPr>
          <w:rFonts w:ascii="Times New Roman" w:hAnsi="Times New Roman" w:cs="Times New Roman"/>
          <w:lang w:val="fr-FR"/>
        </w:rPr>
        <w:t xml:space="preserve"> la capacité de collaboration ?</w:t>
      </w:r>
    </w:p>
    <w:p w14:paraId="591FCB88" w14:textId="77777777" w:rsidR="00C4768D" w:rsidRPr="00560937" w:rsidRDefault="00C4768D" w:rsidP="00C4768D">
      <w:pPr>
        <w:spacing w:after="120"/>
        <w:ind w:left="90"/>
        <w:jc w:val="both"/>
        <w:rPr>
          <w:rFonts w:ascii="Times New Roman" w:hAnsi="Times New Roman" w:cs="Times New Roman"/>
          <w:lang w:val="fr-FR"/>
        </w:rPr>
      </w:pPr>
      <w:r w:rsidRPr="00560937">
        <w:rPr>
          <w:rFonts w:ascii="Times New Roman" w:hAnsi="Times New Roman" w:cs="Times New Roman"/>
          <w:lang w:val="fr-FR"/>
        </w:rPr>
        <w:t xml:space="preserve">REFLEXION </w:t>
      </w:r>
    </w:p>
    <w:p w14:paraId="33D008DB" w14:textId="77777777" w:rsidR="00C4768D" w:rsidRPr="00560937" w:rsidRDefault="00C4768D" w:rsidP="00C4768D">
      <w:pPr>
        <w:numPr>
          <w:ilvl w:val="0"/>
          <w:numId w:val="3"/>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Dans quel conflit êtes-vous impliqué maintenant qui menace la santé et l’efficacité de votre vie privée ou communauté ?</w:t>
      </w:r>
    </w:p>
    <w:p w14:paraId="4EF09B57" w14:textId="77777777" w:rsidR="00C4768D" w:rsidRPr="00560937" w:rsidRDefault="00C4768D" w:rsidP="00C4768D">
      <w:pPr>
        <w:numPr>
          <w:ilvl w:val="0"/>
          <w:numId w:val="3"/>
        </w:numPr>
        <w:spacing w:after="120"/>
        <w:ind w:left="360" w:hanging="270"/>
        <w:jc w:val="both"/>
        <w:rPr>
          <w:rFonts w:ascii="Times New Roman" w:hAnsi="Times New Roman" w:cs="Times New Roman"/>
          <w:lang w:val="fr-FR"/>
        </w:rPr>
      </w:pPr>
      <w:r w:rsidRPr="00560937">
        <w:rPr>
          <w:rFonts w:ascii="Times New Roman" w:hAnsi="Times New Roman" w:cs="Times New Roman"/>
          <w:lang w:val="fr-FR"/>
        </w:rPr>
        <w:t>Comment pouvez-vous appliquer les étapes ci-dessus dans la transformation de conflit pour promouvoir la résolution des conflits et en même temps augmenter la résistance contre la répétition à venir ?</w:t>
      </w:r>
    </w:p>
    <w:p w14:paraId="7F843404" w14:textId="77777777" w:rsidR="00C4768D" w:rsidRPr="00560937" w:rsidRDefault="00C4768D" w:rsidP="00C4768D">
      <w:pPr>
        <w:numPr>
          <w:ilvl w:val="0"/>
          <w:numId w:val="3"/>
        </w:numPr>
        <w:spacing w:after="120"/>
        <w:ind w:left="360" w:hanging="270"/>
        <w:jc w:val="both"/>
        <w:rPr>
          <w:rFonts w:ascii="Times New Roman" w:hAnsi="Times New Roman" w:cs="Times New Roman"/>
          <w:lang w:val="fr-FR"/>
        </w:rPr>
      </w:pPr>
      <w:r>
        <w:rPr>
          <w:rFonts w:ascii="Times New Roman" w:hAnsi="Times New Roman" w:cs="Times New Roman"/>
          <w:lang w:val="fr-FR"/>
        </w:rPr>
        <w:t xml:space="preserve">Quelles </w:t>
      </w:r>
      <w:r w:rsidRPr="00560937">
        <w:rPr>
          <w:rFonts w:ascii="Times New Roman" w:hAnsi="Times New Roman" w:cs="Times New Roman"/>
          <w:lang w:val="fr-FR"/>
        </w:rPr>
        <w:t>opportunités les situations de conflits présentent-elles pour développer la connaissance, promouvoir le respect, et augmenter la volonté et la capacité des parties à collaborer pour leurs intérêts communs dans le contexte de la communauté plus large ?</w:t>
      </w:r>
    </w:p>
    <w:p w14:paraId="0DCC6E60" w14:textId="77777777" w:rsidR="00C4768D" w:rsidRPr="002B63C0" w:rsidRDefault="00C4768D" w:rsidP="00C4768D">
      <w:pPr>
        <w:spacing w:before="120" w:after="120"/>
        <w:rPr>
          <w:rFonts w:ascii="Times New Roman" w:hAnsi="Times New Roman" w:cs="Times New Roman"/>
        </w:rPr>
      </w:pPr>
    </w:p>
    <w:p w14:paraId="58EE7BA4" w14:textId="77777777" w:rsidR="00A126EC" w:rsidRDefault="00C4768D">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E28AB"/>
    <w:multiLevelType w:val="hybridMultilevel"/>
    <w:tmpl w:val="0574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56E07"/>
    <w:multiLevelType w:val="hybridMultilevel"/>
    <w:tmpl w:val="FD3C6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B07BB"/>
    <w:multiLevelType w:val="hybridMultilevel"/>
    <w:tmpl w:val="56D0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8D"/>
    <w:rsid w:val="009B0814"/>
    <w:rsid w:val="00C4768D"/>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63E3"/>
  <w15:chartTrackingRefBased/>
  <w15:docId w15:val="{3B5D0B0C-7C3B-B844-BEF6-BDAD532C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7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2019-02-04T18:42:00Z</dcterms:created>
  <dcterms:modified xsi:type="dcterms:W3CDTF">2019-02-04T18:42:00Z</dcterms:modified>
</cp:coreProperties>
</file>