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E14F6" w14:textId="77777777" w:rsidR="00E67F47" w:rsidRPr="00FD4E97" w:rsidRDefault="00E67F47" w:rsidP="00E67F47">
      <w:pPr>
        <w:jc w:val="both"/>
        <w:rPr>
          <w:rFonts w:ascii="Times New Roman" w:hAnsi="Times New Roman" w:cs="Times New Roman"/>
          <w:b/>
          <w:lang w:val="fr-FR"/>
        </w:rPr>
      </w:pPr>
      <w:r w:rsidRPr="00FD4E97">
        <w:rPr>
          <w:rFonts w:ascii="Times New Roman" w:hAnsi="Times New Roman" w:cs="Times New Roman"/>
          <w:b/>
          <w:lang w:val="fr-FR"/>
        </w:rPr>
        <w:t xml:space="preserve">MENER LE CHANGEMENT # </w:t>
      </w:r>
      <w:proofErr w:type="gramStart"/>
      <w:r w:rsidRPr="00FD4E97">
        <w:rPr>
          <w:rFonts w:ascii="Times New Roman" w:hAnsi="Times New Roman" w:cs="Times New Roman"/>
          <w:b/>
          <w:lang w:val="fr-FR"/>
        </w:rPr>
        <w:t>13:</w:t>
      </w:r>
      <w:proofErr w:type="gramEnd"/>
    </w:p>
    <w:p w14:paraId="1BA70A45" w14:textId="77777777" w:rsidR="00E67F47" w:rsidRPr="00FD4E97" w:rsidRDefault="00E67F47" w:rsidP="00E67F47">
      <w:pPr>
        <w:jc w:val="both"/>
        <w:rPr>
          <w:rFonts w:ascii="Times New Roman" w:hAnsi="Times New Roman" w:cs="Times New Roman"/>
          <w:b/>
          <w:lang w:val="fr-FR"/>
        </w:rPr>
      </w:pPr>
      <w:r w:rsidRPr="00FD4E97">
        <w:rPr>
          <w:rFonts w:ascii="Times New Roman" w:hAnsi="Times New Roman" w:cs="Times New Roman"/>
          <w:b/>
          <w:lang w:val="fr-FR"/>
        </w:rPr>
        <w:t>MENACES AU BON CARACTERE</w:t>
      </w:r>
    </w:p>
    <w:p w14:paraId="7241B7EE" w14:textId="77777777" w:rsidR="00E67F47" w:rsidRPr="00FD4E97" w:rsidRDefault="00E67F47" w:rsidP="00E67F47">
      <w:pPr>
        <w:jc w:val="both"/>
        <w:rPr>
          <w:rFonts w:ascii="Times New Roman" w:hAnsi="Times New Roman" w:cs="Times New Roman"/>
          <w:lang w:val="fr-FR"/>
        </w:rPr>
      </w:pPr>
    </w:p>
    <w:p w14:paraId="5E3A0E82" w14:textId="77777777" w:rsidR="00E67F47" w:rsidRPr="00FD4E97" w:rsidRDefault="00E67F47" w:rsidP="00E67F47">
      <w:pPr>
        <w:jc w:val="both"/>
        <w:rPr>
          <w:rFonts w:ascii="Times New Roman" w:hAnsi="Times New Roman" w:cs="Times New Roman"/>
          <w:lang w:val="fr-FR"/>
        </w:rPr>
      </w:pPr>
      <w:r w:rsidRPr="00FD4E97">
        <w:rPr>
          <w:rFonts w:ascii="Times New Roman" w:hAnsi="Times New Roman" w:cs="Times New Roman"/>
          <w:lang w:val="fr-FR"/>
        </w:rPr>
        <w:t>Ne pouvons être claires dans nos mentalités sur ce qu’est le bon caractère. Nous pouvons même être désireux d’être des personnes de bon caractère. Mais d’une manière ou d’une autre les choses que nous voulons faire nous ne sommes pas capables de les faire, et les choses que nous ne voulons pas faire nous nous retrouvons entrain de les faire. Quelle explication pour l’échec d’exposer le bon caractère malgré notre connaissance de ce que c’est et de ses avantages ?</w:t>
      </w:r>
    </w:p>
    <w:p w14:paraId="744B848A" w14:textId="77777777" w:rsidR="00E67F47" w:rsidRPr="00FD4E97" w:rsidRDefault="00E67F47" w:rsidP="00E67F47">
      <w:pPr>
        <w:jc w:val="both"/>
        <w:rPr>
          <w:rFonts w:ascii="Times New Roman" w:hAnsi="Times New Roman" w:cs="Times New Roman"/>
          <w:lang w:val="fr-FR"/>
        </w:rPr>
      </w:pPr>
      <w:r w:rsidRPr="00FD4E97">
        <w:rPr>
          <w:rFonts w:ascii="Times New Roman" w:hAnsi="Times New Roman" w:cs="Times New Roman"/>
          <w:lang w:val="fr-FR"/>
        </w:rPr>
        <w:t>Nous pouvons répondre à cette question en regardant les menaces au bon caractère suivantes.</w:t>
      </w:r>
    </w:p>
    <w:p w14:paraId="102890E1" w14:textId="77777777" w:rsidR="00E67F47" w:rsidRPr="00FD4E97" w:rsidRDefault="00E67F47" w:rsidP="00E67F47">
      <w:pPr>
        <w:numPr>
          <w:ilvl w:val="0"/>
          <w:numId w:val="1"/>
        </w:numPr>
        <w:spacing w:after="200" w:line="276" w:lineRule="auto"/>
        <w:jc w:val="both"/>
        <w:rPr>
          <w:rFonts w:ascii="Times New Roman" w:hAnsi="Times New Roman" w:cs="Times New Roman"/>
          <w:lang w:val="fr-FR"/>
        </w:rPr>
      </w:pPr>
      <w:r w:rsidRPr="00FD4E97">
        <w:rPr>
          <w:rFonts w:ascii="Times New Roman" w:hAnsi="Times New Roman" w:cs="Times New Roman"/>
          <w:lang w:val="fr-FR"/>
        </w:rPr>
        <w:t>L’EGOCENTRISME</w:t>
      </w:r>
    </w:p>
    <w:p w14:paraId="7F4ACD31" w14:textId="77777777" w:rsidR="00E67F47" w:rsidRPr="00FD4E97" w:rsidRDefault="00E67F47" w:rsidP="00E67F47">
      <w:pPr>
        <w:jc w:val="both"/>
        <w:rPr>
          <w:rFonts w:ascii="Times New Roman" w:hAnsi="Times New Roman" w:cs="Times New Roman"/>
          <w:lang w:val="fr-FR"/>
        </w:rPr>
      </w:pPr>
      <w:r w:rsidRPr="00FD4E97">
        <w:rPr>
          <w:rFonts w:ascii="Times New Roman" w:hAnsi="Times New Roman" w:cs="Times New Roman"/>
          <w:lang w:val="fr-FR"/>
        </w:rPr>
        <w:t xml:space="preserve">Nous avons trouvé l’ennemie et c’est nous ! Nos </w:t>
      </w:r>
      <w:proofErr w:type="gramStart"/>
      <w:r w:rsidRPr="00FD4E97">
        <w:rPr>
          <w:rFonts w:ascii="Times New Roman" w:hAnsi="Times New Roman" w:cs="Times New Roman"/>
          <w:lang w:val="fr-FR"/>
        </w:rPr>
        <w:t>désirs  naturels</w:t>
      </w:r>
      <w:proofErr w:type="gramEnd"/>
      <w:r w:rsidRPr="00FD4E97">
        <w:rPr>
          <w:rFonts w:ascii="Times New Roman" w:hAnsi="Times New Roman" w:cs="Times New Roman"/>
          <w:lang w:val="fr-FR"/>
        </w:rPr>
        <w:t xml:space="preserve"> sont en conflit avec les désirs et valeurs de Dieu. Nous voulons des expériences qui donneront satisfaction à nos désirs et impulsions égoïstes. Ces désirs égocentriques et sensuels sont généralement considérés par la société comme droits de l’homme. Ce qui est bien et bon est par là subjectif. </w:t>
      </w:r>
      <w:proofErr w:type="spellStart"/>
      <w:r w:rsidRPr="00FD4E97">
        <w:rPr>
          <w:rFonts w:ascii="Times New Roman" w:hAnsi="Times New Roman" w:cs="Times New Roman"/>
          <w:lang w:val="fr-FR"/>
        </w:rPr>
        <w:t>Nos</w:t>
      </w:r>
      <w:proofErr w:type="spellEnd"/>
      <w:r w:rsidRPr="00FD4E97">
        <w:rPr>
          <w:rFonts w:ascii="Times New Roman" w:hAnsi="Times New Roman" w:cs="Times New Roman"/>
          <w:lang w:val="fr-FR"/>
        </w:rPr>
        <w:t xml:space="preserve"> avons la difficulté à déterminer les limites et les frontières à ce que </w:t>
      </w:r>
      <w:proofErr w:type="spellStart"/>
      <w:r w:rsidRPr="00FD4E97">
        <w:rPr>
          <w:rFonts w:ascii="Times New Roman" w:hAnsi="Times New Roman" w:cs="Times New Roman"/>
          <w:lang w:val="fr-FR"/>
        </w:rPr>
        <w:t>nos</w:t>
      </w:r>
      <w:proofErr w:type="spellEnd"/>
      <w:r w:rsidRPr="00FD4E97">
        <w:rPr>
          <w:rFonts w:ascii="Times New Roman" w:hAnsi="Times New Roman" w:cs="Times New Roman"/>
          <w:lang w:val="fr-FR"/>
        </w:rPr>
        <w:t xml:space="preserve"> connaissons comme comportement humain acceptable.</w:t>
      </w:r>
    </w:p>
    <w:p w14:paraId="73AEDF9C" w14:textId="77777777" w:rsidR="00E67F47" w:rsidRPr="00FD4E97" w:rsidRDefault="00E67F47" w:rsidP="00E67F47">
      <w:pPr>
        <w:jc w:val="both"/>
        <w:rPr>
          <w:rFonts w:ascii="Times New Roman" w:hAnsi="Times New Roman" w:cs="Times New Roman"/>
          <w:lang w:val="fr-FR"/>
        </w:rPr>
      </w:pPr>
    </w:p>
    <w:p w14:paraId="16C56BF8" w14:textId="77777777" w:rsidR="00E67F47" w:rsidRPr="00FD4E97" w:rsidRDefault="00E67F47" w:rsidP="00E67F47">
      <w:pPr>
        <w:numPr>
          <w:ilvl w:val="0"/>
          <w:numId w:val="1"/>
        </w:numPr>
        <w:spacing w:after="200" w:line="276" w:lineRule="auto"/>
        <w:jc w:val="both"/>
        <w:rPr>
          <w:rFonts w:ascii="Times New Roman" w:hAnsi="Times New Roman" w:cs="Times New Roman"/>
          <w:lang w:val="fr-FR"/>
        </w:rPr>
      </w:pPr>
      <w:r w:rsidRPr="00FD4E97">
        <w:rPr>
          <w:rFonts w:ascii="Times New Roman" w:hAnsi="Times New Roman" w:cs="Times New Roman"/>
          <w:lang w:val="fr-FR"/>
        </w:rPr>
        <w:t>L A PRESSION SOCIALE</w:t>
      </w:r>
    </w:p>
    <w:p w14:paraId="2ECBCC28" w14:textId="77777777" w:rsidR="00E67F47" w:rsidRPr="00FD4E97" w:rsidRDefault="00E67F47" w:rsidP="00E67F47">
      <w:pPr>
        <w:jc w:val="both"/>
        <w:rPr>
          <w:rFonts w:ascii="Times New Roman" w:hAnsi="Times New Roman" w:cs="Times New Roman"/>
          <w:lang w:val="fr-FR"/>
        </w:rPr>
      </w:pPr>
      <w:r w:rsidRPr="00FD4E97">
        <w:rPr>
          <w:rFonts w:ascii="Times New Roman" w:hAnsi="Times New Roman" w:cs="Times New Roman"/>
          <w:lang w:val="fr-FR"/>
        </w:rPr>
        <w:t xml:space="preserve">La pression de la société est une autre influence puissante sur nos choix. Tout ce qui est de la mode est acceptable de tous les gens. L’utilisation de la colère </w:t>
      </w:r>
      <w:proofErr w:type="gramStart"/>
      <w:r w:rsidRPr="00FD4E97">
        <w:rPr>
          <w:rFonts w:ascii="Times New Roman" w:hAnsi="Times New Roman" w:cs="Times New Roman"/>
          <w:lang w:val="fr-FR"/>
        </w:rPr>
        <w:t>et  crises</w:t>
      </w:r>
      <w:proofErr w:type="gramEnd"/>
      <w:r w:rsidRPr="00FD4E97">
        <w:rPr>
          <w:rFonts w:ascii="Times New Roman" w:hAnsi="Times New Roman" w:cs="Times New Roman"/>
          <w:lang w:val="fr-FR"/>
        </w:rPr>
        <w:t xml:space="preserve"> de fureur/rage pour rendre nos demandes fortes est à la mode donc nous y allons. Ceux qui nous </w:t>
      </w:r>
      <w:proofErr w:type="gramStart"/>
      <w:r w:rsidRPr="00FD4E97">
        <w:rPr>
          <w:rFonts w:ascii="Times New Roman" w:hAnsi="Times New Roman" w:cs="Times New Roman"/>
          <w:lang w:val="fr-FR"/>
        </w:rPr>
        <w:t>observent  nous</w:t>
      </w:r>
      <w:proofErr w:type="gramEnd"/>
      <w:r w:rsidRPr="00FD4E97">
        <w:rPr>
          <w:rFonts w:ascii="Times New Roman" w:hAnsi="Times New Roman" w:cs="Times New Roman"/>
          <w:lang w:val="fr-FR"/>
        </w:rPr>
        <w:t xml:space="preserve"> félicitent d’être des leaders qui font faire les choses. La société donne des pots-de-vin comme geste/bons d’appréciation et nous tombons pour ça. Encore une fois, nous sommes félicités pour être gentil et généreux. La liste n’en finit pas. L’effet cumulatif est que nous sommes tellement formés/façonnés par la société que nous ne pouvons pas poursuivre la sorte d’intégrité qui mènera à la transformation de la vie améliorée.</w:t>
      </w:r>
    </w:p>
    <w:p w14:paraId="5B63E3CF" w14:textId="77777777" w:rsidR="00E67F47" w:rsidRPr="00FD4E97" w:rsidRDefault="00E67F47" w:rsidP="00E67F47">
      <w:pPr>
        <w:numPr>
          <w:ilvl w:val="0"/>
          <w:numId w:val="1"/>
        </w:numPr>
        <w:spacing w:after="200" w:line="276" w:lineRule="auto"/>
        <w:jc w:val="both"/>
        <w:rPr>
          <w:rFonts w:ascii="Times New Roman" w:hAnsi="Times New Roman" w:cs="Times New Roman"/>
          <w:lang w:val="fr-FR"/>
        </w:rPr>
      </w:pPr>
      <w:r w:rsidRPr="00FD4E97">
        <w:rPr>
          <w:rFonts w:ascii="Times New Roman" w:hAnsi="Times New Roman" w:cs="Times New Roman"/>
          <w:lang w:val="fr-FR"/>
        </w:rPr>
        <w:t>LA CULTURE ET LES TRADITIONS</w:t>
      </w:r>
    </w:p>
    <w:p w14:paraId="22276EC4" w14:textId="77777777" w:rsidR="00E67F47" w:rsidRPr="00FD4E97" w:rsidRDefault="00E67F47" w:rsidP="00E67F47">
      <w:pPr>
        <w:jc w:val="both"/>
        <w:rPr>
          <w:rFonts w:ascii="Times New Roman" w:hAnsi="Times New Roman" w:cs="Times New Roman"/>
          <w:lang w:val="fr-FR"/>
        </w:rPr>
      </w:pPr>
      <w:r w:rsidRPr="00FD4E97">
        <w:rPr>
          <w:rFonts w:ascii="Times New Roman" w:hAnsi="Times New Roman" w:cs="Times New Roman"/>
          <w:lang w:val="fr-FR"/>
        </w:rPr>
        <w:t>La culture et les traditions sont des grandes menaces au caractère. « C’est comme ça qu’on l’a toujours fait</w:t>
      </w:r>
      <w:proofErr w:type="gramStart"/>
      <w:r w:rsidRPr="00FD4E97">
        <w:rPr>
          <w:rFonts w:ascii="Times New Roman" w:hAnsi="Times New Roman" w:cs="Times New Roman"/>
          <w:lang w:val="fr-FR"/>
        </w:rPr>
        <w:t>.»</w:t>
      </w:r>
      <w:proofErr w:type="gramEnd"/>
      <w:r w:rsidRPr="00FD4E97">
        <w:rPr>
          <w:rFonts w:ascii="Times New Roman" w:hAnsi="Times New Roman" w:cs="Times New Roman"/>
          <w:lang w:val="fr-FR"/>
        </w:rPr>
        <w:t xml:space="preserve"> « Pour qui tu te prends ? » </w:t>
      </w:r>
      <w:proofErr w:type="gramStart"/>
      <w:r w:rsidRPr="00FD4E97">
        <w:rPr>
          <w:rFonts w:ascii="Times New Roman" w:hAnsi="Times New Roman" w:cs="Times New Roman"/>
          <w:lang w:val="fr-FR"/>
        </w:rPr>
        <w:t>«Quand</w:t>
      </w:r>
      <w:proofErr w:type="gramEnd"/>
      <w:r w:rsidRPr="00FD4E97">
        <w:rPr>
          <w:rFonts w:ascii="Times New Roman" w:hAnsi="Times New Roman" w:cs="Times New Roman"/>
          <w:lang w:val="fr-FR"/>
        </w:rPr>
        <w:t xml:space="preserve"> nous étions nous, où étiez-vous ? » « Ces pratiques identifient qui nous sommes. » Ce sont toutes des déclarations qui soutiennent la continuation des traditions. Le bon caractère demande parfois une pose avec les traditions.  Mais il vient au prix d’être accusé de ne pas être fidèle aux traditions de nos ancêtres, pionniers, ou fondateurs.</w:t>
      </w:r>
    </w:p>
    <w:p w14:paraId="5DD124A0" w14:textId="77777777" w:rsidR="00E67F47" w:rsidRPr="00FD4E97" w:rsidRDefault="00E67F47" w:rsidP="00E67F47">
      <w:pPr>
        <w:numPr>
          <w:ilvl w:val="0"/>
          <w:numId w:val="1"/>
        </w:numPr>
        <w:spacing w:after="200" w:line="276" w:lineRule="auto"/>
        <w:jc w:val="both"/>
        <w:rPr>
          <w:rFonts w:ascii="Times New Roman" w:hAnsi="Times New Roman" w:cs="Times New Roman"/>
          <w:lang w:val="fr-FR"/>
        </w:rPr>
      </w:pPr>
      <w:r w:rsidRPr="00FD4E97">
        <w:rPr>
          <w:rFonts w:ascii="Times New Roman" w:hAnsi="Times New Roman" w:cs="Times New Roman"/>
          <w:lang w:val="fr-FR"/>
        </w:rPr>
        <w:t>LA LOI DE LA COMPETITION</w:t>
      </w:r>
    </w:p>
    <w:p w14:paraId="3B76FCA5" w14:textId="77777777" w:rsidR="00E67F47" w:rsidRPr="00FD4E97" w:rsidRDefault="00E67F47" w:rsidP="00E67F47">
      <w:pPr>
        <w:jc w:val="both"/>
        <w:rPr>
          <w:rFonts w:ascii="Times New Roman" w:hAnsi="Times New Roman" w:cs="Times New Roman"/>
          <w:lang w:val="fr-FR"/>
        </w:rPr>
      </w:pPr>
      <w:r w:rsidRPr="00FD4E97">
        <w:rPr>
          <w:rFonts w:ascii="Times New Roman" w:hAnsi="Times New Roman" w:cs="Times New Roman"/>
          <w:lang w:val="fr-FR"/>
        </w:rPr>
        <w:t xml:space="preserve">La loi de la compétition fait appel aux gagnants et perdants. Il peut y avoir deux équipes amicales jouant un match de championnat de football. Au lieu </w:t>
      </w:r>
      <w:proofErr w:type="gramStart"/>
      <w:r w:rsidRPr="00FD4E97">
        <w:rPr>
          <w:rFonts w:ascii="Times New Roman" w:hAnsi="Times New Roman" w:cs="Times New Roman"/>
          <w:lang w:val="fr-FR"/>
        </w:rPr>
        <w:t>des  bons</w:t>
      </w:r>
      <w:proofErr w:type="gramEnd"/>
      <w:r w:rsidRPr="00FD4E97">
        <w:rPr>
          <w:rFonts w:ascii="Times New Roman" w:hAnsi="Times New Roman" w:cs="Times New Roman"/>
          <w:lang w:val="fr-FR"/>
        </w:rPr>
        <w:t xml:space="preserve"> pensées et sentiments qu’ils ont l’un envers l’autre, il peut seulement y avoir un gagnant du championnat. En conséquence de cela, ils doivent jouer pour gagner. Ceci implique inévitablement la planification et le travail pour que l’autre équipe perde.</w:t>
      </w:r>
    </w:p>
    <w:p w14:paraId="5EC71CB5" w14:textId="77777777" w:rsidR="00E67F47" w:rsidRPr="00FD4E97" w:rsidRDefault="00E67F47" w:rsidP="00E67F47">
      <w:pPr>
        <w:jc w:val="both"/>
        <w:rPr>
          <w:rFonts w:ascii="Times New Roman" w:hAnsi="Times New Roman" w:cs="Times New Roman"/>
          <w:lang w:val="fr-FR"/>
        </w:rPr>
      </w:pPr>
      <w:r w:rsidRPr="00FD4E97">
        <w:rPr>
          <w:rFonts w:ascii="Times New Roman" w:hAnsi="Times New Roman" w:cs="Times New Roman"/>
          <w:lang w:val="fr-FR"/>
        </w:rPr>
        <w:t xml:space="preserve">Dans les considérations économiques mondiales, l’Europe ne peut vraiment pas détester l’Afrique. Mais la loi de la compétition exige que </w:t>
      </w:r>
      <w:proofErr w:type="gramStart"/>
      <w:r w:rsidRPr="00FD4E97">
        <w:rPr>
          <w:rFonts w:ascii="Times New Roman" w:hAnsi="Times New Roman" w:cs="Times New Roman"/>
          <w:lang w:val="fr-FR"/>
        </w:rPr>
        <w:t>l’Europe  continue</w:t>
      </w:r>
      <w:proofErr w:type="gramEnd"/>
      <w:r w:rsidRPr="00FD4E97">
        <w:rPr>
          <w:rFonts w:ascii="Times New Roman" w:hAnsi="Times New Roman" w:cs="Times New Roman"/>
          <w:lang w:val="fr-FR"/>
        </w:rPr>
        <w:t xml:space="preserve"> à faire des matières premières de l’Afrique bon marché/moins chères  pour que ses industries continuent à prospérer. Pour le moment, cela ne semble pas pratiquement faisable pour l’Europe de maintenir ses industries, </w:t>
      </w:r>
      <w:proofErr w:type="gramStart"/>
      <w:r w:rsidRPr="00FD4E97">
        <w:rPr>
          <w:rFonts w:ascii="Times New Roman" w:hAnsi="Times New Roman" w:cs="Times New Roman"/>
          <w:lang w:val="fr-FR"/>
        </w:rPr>
        <w:lastRenderedPageBreak/>
        <w:t>exportations  et</w:t>
      </w:r>
      <w:proofErr w:type="gramEnd"/>
      <w:r w:rsidRPr="00FD4E97">
        <w:rPr>
          <w:rFonts w:ascii="Times New Roman" w:hAnsi="Times New Roman" w:cs="Times New Roman"/>
          <w:lang w:val="fr-FR"/>
        </w:rPr>
        <w:t xml:space="preserve"> emplois, si l’Afrique devrait expérimenter une révolution industrielle qui est basée sur les matières premières de l’Afrique. Donc la loi de la compétition force l’Europe à soutenir les matières </w:t>
      </w:r>
      <w:proofErr w:type="gramStart"/>
      <w:r w:rsidRPr="00FD4E97">
        <w:rPr>
          <w:rFonts w:ascii="Times New Roman" w:hAnsi="Times New Roman" w:cs="Times New Roman"/>
          <w:lang w:val="fr-FR"/>
        </w:rPr>
        <w:t>premières  de</w:t>
      </w:r>
      <w:proofErr w:type="gramEnd"/>
      <w:r w:rsidRPr="00FD4E97">
        <w:rPr>
          <w:rFonts w:ascii="Times New Roman" w:hAnsi="Times New Roman" w:cs="Times New Roman"/>
          <w:lang w:val="fr-FR"/>
        </w:rPr>
        <w:t xml:space="preserve"> l’Afrique basées sur  des économies pour maintenir  sa manufacture de base économique.</w:t>
      </w:r>
    </w:p>
    <w:p w14:paraId="17A532A2" w14:textId="77777777" w:rsidR="00E67F47" w:rsidRPr="00FD4E97" w:rsidRDefault="00E67F47" w:rsidP="00E67F47">
      <w:pPr>
        <w:jc w:val="both"/>
        <w:rPr>
          <w:rFonts w:ascii="Times New Roman" w:hAnsi="Times New Roman" w:cs="Times New Roman"/>
          <w:lang w:val="fr-FR"/>
        </w:rPr>
      </w:pPr>
      <w:r w:rsidRPr="00FD4E97">
        <w:rPr>
          <w:rFonts w:ascii="Times New Roman" w:hAnsi="Times New Roman" w:cs="Times New Roman"/>
          <w:lang w:val="fr-FR"/>
        </w:rPr>
        <w:t>L’Europe pourrait bien vouloir une Afrique industrialisée et prospère. Mais la loi de la compétition est un réel défi. Donc, malgré la connaissance de qu’il y a de mieux pour l’Afrique, l’Europe va probablement continuer à choisir ce qu’elle a fait durant les siècles passés ; gardant l’Afrique à espérer et attendre les nouvelles règles de jeu.</w:t>
      </w:r>
    </w:p>
    <w:p w14:paraId="37943364" w14:textId="77777777" w:rsidR="00E67F47" w:rsidRPr="00FD4E97" w:rsidRDefault="00E67F47" w:rsidP="00E67F47">
      <w:pPr>
        <w:numPr>
          <w:ilvl w:val="0"/>
          <w:numId w:val="1"/>
        </w:numPr>
        <w:spacing w:after="200" w:line="276" w:lineRule="auto"/>
        <w:jc w:val="both"/>
        <w:rPr>
          <w:rFonts w:ascii="Times New Roman" w:hAnsi="Times New Roman" w:cs="Times New Roman"/>
          <w:lang w:val="fr-FR"/>
        </w:rPr>
      </w:pPr>
      <w:r w:rsidRPr="00FD4E97">
        <w:rPr>
          <w:rFonts w:ascii="Times New Roman" w:hAnsi="Times New Roman" w:cs="Times New Roman"/>
          <w:lang w:val="fr-FR"/>
        </w:rPr>
        <w:t>FORCES METAPHYSIQUES (c.-à-d. FORCES SPIRITUELLES)</w:t>
      </w:r>
    </w:p>
    <w:p w14:paraId="4B844231" w14:textId="77777777" w:rsidR="00E67F47" w:rsidRPr="00FD4E97" w:rsidRDefault="00E67F47" w:rsidP="00E67F47">
      <w:pPr>
        <w:jc w:val="both"/>
        <w:rPr>
          <w:rFonts w:ascii="Times New Roman" w:hAnsi="Times New Roman" w:cs="Times New Roman"/>
          <w:lang w:val="fr-FR"/>
        </w:rPr>
      </w:pPr>
      <w:r w:rsidRPr="00FD4E97">
        <w:rPr>
          <w:rFonts w:ascii="Times New Roman" w:hAnsi="Times New Roman" w:cs="Times New Roman"/>
          <w:lang w:val="fr-FR"/>
        </w:rPr>
        <w:t>Nous sommes tous familiers aux excuses « le diable m’a fait faire ». Oui c’est vrai que le diable vient comme une inondation dans nos situations de la vie pour nous influencer à prendre des décisions qui nous font dérailler de nos destins que Dieu nous a donnés et nous vole la joie et la paix.</w:t>
      </w:r>
    </w:p>
    <w:p w14:paraId="2BEC3ADA" w14:textId="77777777" w:rsidR="00E67F47" w:rsidRPr="00FD4E97" w:rsidRDefault="00E67F47" w:rsidP="00E67F47">
      <w:pPr>
        <w:jc w:val="both"/>
        <w:rPr>
          <w:rFonts w:ascii="Times New Roman" w:hAnsi="Times New Roman" w:cs="Times New Roman"/>
          <w:lang w:val="fr-FR"/>
        </w:rPr>
      </w:pPr>
      <w:r w:rsidRPr="00FD4E97">
        <w:rPr>
          <w:rFonts w:ascii="Times New Roman" w:hAnsi="Times New Roman" w:cs="Times New Roman"/>
          <w:lang w:val="fr-FR"/>
        </w:rPr>
        <w:t xml:space="preserve">Pour être de </w:t>
      </w:r>
      <w:proofErr w:type="gramStart"/>
      <w:r w:rsidRPr="00FD4E97">
        <w:rPr>
          <w:rFonts w:ascii="Times New Roman" w:hAnsi="Times New Roman" w:cs="Times New Roman"/>
          <w:lang w:val="fr-FR"/>
        </w:rPr>
        <w:t>bon  caractère</w:t>
      </w:r>
      <w:proofErr w:type="gramEnd"/>
      <w:r w:rsidRPr="00FD4E97">
        <w:rPr>
          <w:rFonts w:ascii="Times New Roman" w:hAnsi="Times New Roman" w:cs="Times New Roman"/>
          <w:lang w:val="fr-FR"/>
        </w:rPr>
        <w:t xml:space="preserve">, nous devons permettre à Dieu de combattre nos combats spirituels. La victoire vient par la soumission à l’esprit du Dieu Créateur. </w:t>
      </w:r>
    </w:p>
    <w:p w14:paraId="209A8A00" w14:textId="77777777" w:rsidR="00E67F47" w:rsidRPr="00FD4E97" w:rsidRDefault="00E67F47" w:rsidP="00E67F47">
      <w:pPr>
        <w:rPr>
          <w:rFonts w:ascii="Times New Roman" w:hAnsi="Times New Roman" w:cs="Times New Roman"/>
        </w:rPr>
      </w:pPr>
    </w:p>
    <w:p w14:paraId="1ECF59D9" w14:textId="77777777" w:rsidR="00A126EC" w:rsidRDefault="00E67F47">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4A11DB"/>
    <w:multiLevelType w:val="hybridMultilevel"/>
    <w:tmpl w:val="1BB6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F47"/>
    <w:rsid w:val="009B0814"/>
    <w:rsid w:val="00E67F47"/>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76B1"/>
  <w15:chartTrackingRefBased/>
  <w15:docId w15:val="{E092392E-1C81-AC4A-AC9E-10E208CE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7F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3701</Characters>
  <Application>Microsoft Office Word</Application>
  <DocSecurity>0</DocSecurity>
  <Lines>30</Lines>
  <Paragraphs>8</Paragraphs>
  <ScaleCrop>false</ScaleCrop>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2019-02-04T18:22:00Z</dcterms:created>
  <dcterms:modified xsi:type="dcterms:W3CDTF">2019-02-04T18:22:00Z</dcterms:modified>
</cp:coreProperties>
</file>