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9825" w14:textId="77777777" w:rsidR="00D82A79" w:rsidRPr="00D82A79" w:rsidRDefault="00D82A79" w:rsidP="00D82A79">
      <w:pPr>
        <w:spacing w:after="120"/>
        <w:jc w:val="both"/>
        <w:rPr>
          <w:rFonts w:ascii="Times New Roman" w:hAnsi="Times New Roman" w:cs="Times New Roman"/>
          <w:b/>
          <w:lang w:val="fr-FR"/>
        </w:rPr>
      </w:pPr>
      <w:r w:rsidRPr="00D82A79">
        <w:rPr>
          <w:rFonts w:ascii="Times New Roman" w:hAnsi="Times New Roman" w:cs="Times New Roman"/>
          <w:b/>
          <w:lang w:val="fr-FR"/>
        </w:rPr>
        <w:t>MENER LE CHANGEMENT #</w:t>
      </w:r>
      <w:proofErr w:type="gramStart"/>
      <w:r w:rsidRPr="00D82A79">
        <w:rPr>
          <w:rFonts w:ascii="Times New Roman" w:hAnsi="Times New Roman" w:cs="Times New Roman"/>
          <w:b/>
          <w:lang w:val="fr-FR"/>
        </w:rPr>
        <w:t>12:</w:t>
      </w:r>
      <w:proofErr w:type="gramEnd"/>
    </w:p>
    <w:p w14:paraId="587FAE37"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LES SOURCES DU BON CARACTERE (PARTIE 3)</w:t>
      </w:r>
    </w:p>
    <w:p w14:paraId="354B479A"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 xml:space="preserve">La FAMILLE est l’unité la plus petite dans la société. C’est le bon endroit pour </w:t>
      </w:r>
      <w:proofErr w:type="gramStart"/>
      <w:r w:rsidRPr="00F81024">
        <w:rPr>
          <w:rFonts w:ascii="Times New Roman" w:hAnsi="Times New Roman" w:cs="Times New Roman"/>
          <w:lang w:val="fr-FR"/>
        </w:rPr>
        <w:t>former  le</w:t>
      </w:r>
      <w:proofErr w:type="gramEnd"/>
      <w:r w:rsidRPr="00F81024">
        <w:rPr>
          <w:rFonts w:ascii="Times New Roman" w:hAnsi="Times New Roman" w:cs="Times New Roman"/>
          <w:lang w:val="fr-FR"/>
        </w:rPr>
        <w:t xml:space="preserve"> caractère. Les </w:t>
      </w:r>
      <w:proofErr w:type="spellStart"/>
      <w:r w:rsidRPr="00F81024">
        <w:rPr>
          <w:rFonts w:ascii="Times New Roman" w:hAnsi="Times New Roman" w:cs="Times New Roman"/>
          <w:lang w:val="fr-FR"/>
        </w:rPr>
        <w:t>défies</w:t>
      </w:r>
      <w:proofErr w:type="spellEnd"/>
      <w:r w:rsidRPr="00F81024">
        <w:rPr>
          <w:rFonts w:ascii="Times New Roman" w:hAnsi="Times New Roman" w:cs="Times New Roman"/>
          <w:lang w:val="fr-FR"/>
        </w:rPr>
        <w:t xml:space="preserve"> morales et éthiques de la société sont simplement le reflet de disfonctionnements familiaux ; particulièrement en raison de l’échec des parents pour élever les enfants avec des valeurs soigneusement choisies.</w:t>
      </w:r>
    </w:p>
    <w:p w14:paraId="2406ADB2"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L’EDUCATION est aussi un instrument pour former le caractère. Ma formation d’étudiant en licence est en sciences physiques (la chimie), en même temps, mon éducation diplômée est dans le domaine des sciences sociales (Leadership). J’ai fait mes études doctorales en sciences métaphysiques (la</w:t>
      </w:r>
      <w:bookmarkStart w:id="0" w:name="_GoBack"/>
      <w:bookmarkEnd w:id="0"/>
      <w:r w:rsidRPr="00F81024">
        <w:rPr>
          <w:rFonts w:ascii="Times New Roman" w:hAnsi="Times New Roman" w:cs="Times New Roman"/>
          <w:lang w:val="fr-FR"/>
        </w:rPr>
        <w:t xml:space="preserve"> théologie et la philosophie). Mon approche scientifique à la résolution des problèmes affecte ma perspective de la vie et des questions particulières ; mes méthodes pour arriver à mes choix, aussi bien que comment je les exécute. Mon contexte spirituel fournit des ressources pour le discernement </w:t>
      </w:r>
      <w:proofErr w:type="spellStart"/>
      <w:r w:rsidRPr="00F81024">
        <w:rPr>
          <w:rFonts w:ascii="Times New Roman" w:hAnsi="Times New Roman" w:cs="Times New Roman"/>
          <w:lang w:val="fr-FR"/>
        </w:rPr>
        <w:t>au delà</w:t>
      </w:r>
      <w:proofErr w:type="spellEnd"/>
      <w:r w:rsidRPr="00F81024">
        <w:rPr>
          <w:rFonts w:ascii="Times New Roman" w:hAnsi="Times New Roman" w:cs="Times New Roman"/>
          <w:lang w:val="fr-FR"/>
        </w:rPr>
        <w:t xml:space="preserve"> du royaume scientifique. Ceux-ci s’ajoutent à la complexité de ma personnalité et par conséquent le style de leadership.</w:t>
      </w:r>
    </w:p>
    <w:p w14:paraId="2F425BD5"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L’environnement de l’éducation affecte significativement les attentes et les aspirations ; et forme le comportement.</w:t>
      </w:r>
    </w:p>
    <w:p w14:paraId="1FC9CFE0"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 xml:space="preserve">Nos RELATIONS SOCIALES influencent notre caractère. Nous connaissons le </w:t>
      </w:r>
      <w:proofErr w:type="gramStart"/>
      <w:r w:rsidRPr="00F81024">
        <w:rPr>
          <w:rFonts w:ascii="Times New Roman" w:hAnsi="Times New Roman" w:cs="Times New Roman"/>
          <w:lang w:val="fr-FR"/>
        </w:rPr>
        <w:t>dicton  populaire</w:t>
      </w:r>
      <w:proofErr w:type="gramEnd"/>
      <w:r w:rsidRPr="00F81024">
        <w:rPr>
          <w:rFonts w:ascii="Times New Roman" w:hAnsi="Times New Roman" w:cs="Times New Roman"/>
          <w:lang w:val="fr-FR"/>
        </w:rPr>
        <w:t xml:space="preserve"> « La mauvaise compagnie corrompt les bonnes mœurs ». L’inverse est également vrai : « La bonne compagnie construit les bonnes mœurs</w:t>
      </w:r>
      <w:proofErr w:type="gramStart"/>
      <w:r w:rsidRPr="00F81024">
        <w:rPr>
          <w:rFonts w:ascii="Times New Roman" w:hAnsi="Times New Roman" w:cs="Times New Roman"/>
          <w:lang w:val="fr-FR"/>
        </w:rPr>
        <w:t>.»</w:t>
      </w:r>
      <w:proofErr w:type="gramEnd"/>
      <w:r w:rsidRPr="00F81024">
        <w:rPr>
          <w:rFonts w:ascii="Times New Roman" w:hAnsi="Times New Roman" w:cs="Times New Roman"/>
          <w:lang w:val="fr-FR"/>
        </w:rPr>
        <w:t xml:space="preserve"> « Montrez-moi votre ami et je vous montrerai votre caractère. » Si nous désirons grandir dans l’intégrité, nous devrions intentionnellement nous assurer que nous </w:t>
      </w:r>
      <w:r>
        <w:rPr>
          <w:rFonts w:ascii="Times New Roman" w:hAnsi="Times New Roman" w:cs="Times New Roman"/>
          <w:lang w:val="fr-FR"/>
        </w:rPr>
        <w:t>nous sommes en compagnie avec d</w:t>
      </w:r>
      <w:r w:rsidRPr="00F81024">
        <w:rPr>
          <w:rFonts w:ascii="Times New Roman" w:hAnsi="Times New Roman" w:cs="Times New Roman"/>
          <w:lang w:val="fr-FR"/>
        </w:rPr>
        <w:t>es personnes d’intégrité. Pourquoi les grands leaders chutent ? Une raison simple est qu’ils sont en association où les gens puisent d’eux, et manquent les relations où ils puisent des forces des autres.</w:t>
      </w:r>
    </w:p>
    <w:p w14:paraId="1C388185"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L’humilité est la caractéristique des apprenants. Nous avons besoin des autres pour le faire. Choisissons d’être en compagnies des autres qui peuvent nous rafraichir et construire dans nos vies. Si nous donnons tout le temps et ne recevons pas des autres, nous finirons par opérer nos vies, leadership et services dans des réservoirs vides. Au fil du temps, ceci se traduit par des crises morales et dans quelques cas la maladie physique.</w:t>
      </w:r>
    </w:p>
    <w:p w14:paraId="3ECD872F"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Finalement, les EXPERIENCES CRITIQUES peuvent aussi former notre caractère. Il y a des expériences qui secouent nos supposi</w:t>
      </w:r>
      <w:r>
        <w:rPr>
          <w:rFonts w:ascii="Times New Roman" w:hAnsi="Times New Roman" w:cs="Times New Roman"/>
          <w:lang w:val="fr-FR"/>
        </w:rPr>
        <w:t>tions sur lesquelles nous visualisons le</w:t>
      </w:r>
      <w:r w:rsidRPr="00F81024">
        <w:rPr>
          <w:rFonts w:ascii="Times New Roman" w:hAnsi="Times New Roman" w:cs="Times New Roman"/>
          <w:lang w:val="fr-FR"/>
        </w:rPr>
        <w:t xml:space="preserve"> monde (les lentilles par lesquelles nous regardons le monde). Quand nos visions du monde échouent à tenir dans les situations stimulantes, </w:t>
      </w:r>
      <w:proofErr w:type="gramStart"/>
      <w:r w:rsidRPr="00F81024">
        <w:rPr>
          <w:rFonts w:ascii="Times New Roman" w:hAnsi="Times New Roman" w:cs="Times New Roman"/>
          <w:lang w:val="fr-FR"/>
        </w:rPr>
        <w:t xml:space="preserve">nous  </w:t>
      </w:r>
      <w:r>
        <w:rPr>
          <w:rFonts w:ascii="Times New Roman" w:hAnsi="Times New Roman" w:cs="Times New Roman"/>
          <w:lang w:val="fr-FR"/>
        </w:rPr>
        <w:t>cherchons</w:t>
      </w:r>
      <w:proofErr w:type="gramEnd"/>
      <w:r w:rsidRPr="00F81024">
        <w:rPr>
          <w:rFonts w:ascii="Times New Roman" w:hAnsi="Times New Roman" w:cs="Times New Roman"/>
          <w:lang w:val="fr-FR"/>
        </w:rPr>
        <w:t xml:space="preserve"> de nouvelles alternatives. Nous cherchons à trouver les nouvelles façons de donner </w:t>
      </w:r>
      <w:proofErr w:type="gramStart"/>
      <w:r w:rsidRPr="00F81024">
        <w:rPr>
          <w:rFonts w:ascii="Times New Roman" w:hAnsi="Times New Roman" w:cs="Times New Roman"/>
          <w:lang w:val="fr-FR"/>
        </w:rPr>
        <w:t>à  la</w:t>
      </w:r>
      <w:proofErr w:type="gramEnd"/>
      <w:r w:rsidRPr="00F81024">
        <w:rPr>
          <w:rFonts w:ascii="Times New Roman" w:hAnsi="Times New Roman" w:cs="Times New Roman"/>
          <w:lang w:val="fr-FR"/>
        </w:rPr>
        <w:t xml:space="preserve"> vie un sens. Nous changeons de paradigmes et adoptons de nouvelles valeurs. Ces changements se traduisent en nouvelles façons de regarder la vie et en nouveaux choix dans les valeurs et comportements. </w:t>
      </w:r>
    </w:p>
    <w:p w14:paraId="6DC7F4EE" w14:textId="77777777" w:rsidR="00D82A79" w:rsidRPr="00F81024" w:rsidRDefault="00D82A79" w:rsidP="00D82A79">
      <w:pPr>
        <w:spacing w:after="120"/>
        <w:jc w:val="both"/>
        <w:rPr>
          <w:rFonts w:ascii="Times New Roman" w:hAnsi="Times New Roman" w:cs="Times New Roman"/>
          <w:lang w:val="fr-FR"/>
        </w:rPr>
      </w:pPr>
      <w:r w:rsidRPr="00F81024">
        <w:rPr>
          <w:rFonts w:ascii="Times New Roman" w:hAnsi="Times New Roman" w:cs="Times New Roman"/>
          <w:lang w:val="fr-FR"/>
        </w:rPr>
        <w:t>LA FAMILLE, L’ENSEIGNEMENT/ L’EDUCATION, LES RELATIONS SOCIALES et LES EVENEMENTS/EXPERIENCES CRITIQUES sont des facteurs supplémentaires qui forment le caractère.</w:t>
      </w:r>
    </w:p>
    <w:p w14:paraId="2B0C4D04" w14:textId="77777777" w:rsidR="00D82A79" w:rsidRPr="00F81024" w:rsidRDefault="00D82A79" w:rsidP="00D82A79">
      <w:pPr>
        <w:rPr>
          <w:rFonts w:ascii="Times New Roman" w:hAnsi="Times New Roman" w:cs="Times New Roman"/>
        </w:rPr>
      </w:pPr>
    </w:p>
    <w:p w14:paraId="180DD970" w14:textId="77777777" w:rsidR="00A126EC" w:rsidRDefault="00D82A79"/>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79"/>
    <w:rsid w:val="009B0814"/>
    <w:rsid w:val="00D82A79"/>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B570"/>
  <w15:chartTrackingRefBased/>
  <w15:docId w15:val="{D963F44B-5B35-824B-8939-9131FE08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2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2019-02-04T18:21:00Z</dcterms:created>
  <dcterms:modified xsi:type="dcterms:W3CDTF">2019-02-04T18:21:00Z</dcterms:modified>
</cp:coreProperties>
</file>