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58A3B" w14:textId="77777777" w:rsidR="001739CF" w:rsidRPr="001F0015" w:rsidRDefault="001739CF" w:rsidP="001739CF">
      <w:pPr>
        <w:pStyle w:val="NormalWeb"/>
        <w:spacing w:before="120" w:beforeAutospacing="0" w:after="120" w:afterAutospacing="0"/>
        <w:rPr>
          <w:rFonts w:ascii="Times New Roman" w:hAnsi="Times New Roman"/>
          <w:b/>
          <w:color w:val="1D2129"/>
          <w:sz w:val="24"/>
          <w:szCs w:val="24"/>
        </w:rPr>
      </w:pPr>
      <w:r w:rsidRPr="001F0015">
        <w:rPr>
          <w:rFonts w:ascii="Times New Roman" w:hAnsi="Times New Roman"/>
          <w:b/>
          <w:color w:val="1D2129"/>
          <w:sz w:val="24"/>
          <w:szCs w:val="24"/>
        </w:rPr>
        <w:t>LEADING TRANSFORMATION #5</w:t>
      </w:r>
    </w:p>
    <w:p w14:paraId="46B49E86" w14:textId="77777777" w:rsidR="001739CF" w:rsidRPr="001F0015" w:rsidRDefault="001739CF" w:rsidP="001739CF">
      <w:pPr>
        <w:pStyle w:val="NormalWeb"/>
        <w:spacing w:before="120" w:beforeAutospacing="0" w:after="120" w:afterAutospacing="0"/>
        <w:rPr>
          <w:rFonts w:ascii="Times New Roman" w:hAnsi="Times New Roman"/>
          <w:color w:val="1D2129"/>
          <w:sz w:val="24"/>
          <w:szCs w:val="24"/>
        </w:rPr>
      </w:pPr>
      <w:r w:rsidRPr="001F0015">
        <w:rPr>
          <w:rFonts w:ascii="Times New Roman" w:hAnsi="Times New Roman"/>
          <w:color w:val="1D2129"/>
          <w:sz w:val="24"/>
          <w:szCs w:val="24"/>
        </w:rPr>
        <w:t>THE PROFILE OF TRANSFORMING LEADERS</w:t>
      </w:r>
      <w:r w:rsidRPr="001F0015">
        <w:rPr>
          <w:rFonts w:ascii="Times New Roman" w:hAnsi="Times New Roman"/>
          <w:color w:val="1D2129"/>
          <w:sz w:val="24"/>
          <w:szCs w:val="24"/>
        </w:rPr>
        <w:br/>
        <w:t>The quality of societal transformation is directly dependent on the life and leadership transformation experiences of engaged Transforming Leaders. It is therefore important to have a clear vision of the desired characteristics of Transforming Leaders.</w:t>
      </w:r>
      <w:r w:rsidRPr="001F0015">
        <w:rPr>
          <w:rStyle w:val="apple-converted-space"/>
          <w:rFonts w:ascii="Times New Roman" w:hAnsi="Times New Roman"/>
          <w:color w:val="1D2129"/>
          <w:sz w:val="24"/>
          <w:szCs w:val="24"/>
        </w:rPr>
        <w:t> </w:t>
      </w:r>
    </w:p>
    <w:p w14:paraId="1A325127" w14:textId="77777777" w:rsidR="001739CF" w:rsidRPr="001F0015" w:rsidRDefault="001739CF" w:rsidP="001739CF">
      <w:pPr>
        <w:pStyle w:val="NormalWeb"/>
        <w:spacing w:before="120" w:beforeAutospacing="0" w:after="120" w:afterAutospacing="0"/>
        <w:rPr>
          <w:rFonts w:ascii="Times New Roman" w:hAnsi="Times New Roman"/>
          <w:color w:val="1D2129"/>
          <w:sz w:val="24"/>
          <w:szCs w:val="24"/>
        </w:rPr>
      </w:pPr>
      <w:r w:rsidRPr="001F0015">
        <w:rPr>
          <w:rFonts w:ascii="Times New Roman" w:hAnsi="Times New Roman"/>
          <w:color w:val="1D2129"/>
          <w:sz w:val="24"/>
          <w:szCs w:val="24"/>
        </w:rPr>
        <w:t>The following is a profile of a Transforming Leader.</w:t>
      </w:r>
    </w:p>
    <w:p w14:paraId="175FF546" w14:textId="77777777" w:rsidR="001739CF" w:rsidRPr="001F0015" w:rsidRDefault="001739CF" w:rsidP="001739CF">
      <w:pPr>
        <w:pStyle w:val="NormalWeb"/>
        <w:spacing w:before="120" w:beforeAutospacing="0" w:after="120" w:afterAutospacing="0"/>
        <w:rPr>
          <w:rFonts w:ascii="Times New Roman" w:hAnsi="Times New Roman"/>
          <w:color w:val="1D2129"/>
          <w:sz w:val="24"/>
          <w:szCs w:val="24"/>
        </w:rPr>
      </w:pPr>
      <w:r w:rsidRPr="001F0015">
        <w:rPr>
          <w:rFonts w:ascii="Times New Roman" w:hAnsi="Times New Roman"/>
          <w:color w:val="1D2129"/>
          <w:sz w:val="24"/>
          <w:szCs w:val="24"/>
        </w:rPr>
        <w:t>1. Larger than life vision</w:t>
      </w:r>
      <w:r w:rsidRPr="001F0015">
        <w:rPr>
          <w:rFonts w:ascii="Times New Roman" w:hAnsi="Times New Roman"/>
          <w:color w:val="1D2129"/>
          <w:sz w:val="24"/>
          <w:szCs w:val="24"/>
        </w:rPr>
        <w:br/>
        <w:t>2. Life enhancing vision</w:t>
      </w:r>
      <w:r w:rsidRPr="001F0015">
        <w:rPr>
          <w:rFonts w:ascii="Times New Roman" w:hAnsi="Times New Roman"/>
          <w:color w:val="1D2129"/>
          <w:sz w:val="24"/>
          <w:szCs w:val="24"/>
        </w:rPr>
        <w:br/>
        <w:t>3. Compelling sense of calling</w:t>
      </w:r>
      <w:r w:rsidRPr="001F0015">
        <w:rPr>
          <w:rFonts w:ascii="Times New Roman" w:hAnsi="Times New Roman"/>
          <w:color w:val="1D2129"/>
          <w:sz w:val="24"/>
          <w:szCs w:val="24"/>
        </w:rPr>
        <w:br/>
        <w:t>4. Radical commitment to leading change</w:t>
      </w:r>
      <w:r w:rsidRPr="001F0015">
        <w:rPr>
          <w:rFonts w:ascii="Times New Roman" w:hAnsi="Times New Roman"/>
          <w:color w:val="1D2129"/>
          <w:sz w:val="24"/>
          <w:szCs w:val="24"/>
        </w:rPr>
        <w:br/>
        <w:t>5. Engaged in intentional processes of personal life and leadership transformation</w:t>
      </w:r>
      <w:r w:rsidRPr="001F0015">
        <w:rPr>
          <w:rStyle w:val="apple-converted-space"/>
          <w:rFonts w:ascii="Times New Roman" w:hAnsi="Times New Roman"/>
          <w:color w:val="1D2129"/>
          <w:sz w:val="24"/>
          <w:szCs w:val="24"/>
        </w:rPr>
        <w:t> </w:t>
      </w:r>
      <w:r w:rsidRPr="001F0015">
        <w:rPr>
          <w:rFonts w:ascii="Times New Roman" w:hAnsi="Times New Roman"/>
          <w:color w:val="1D2129"/>
          <w:sz w:val="24"/>
          <w:szCs w:val="24"/>
        </w:rPr>
        <w:br/>
        <w:t>6. Motivator and Mobilizer</w:t>
      </w:r>
      <w:r w:rsidRPr="001F0015">
        <w:rPr>
          <w:rFonts w:ascii="Times New Roman" w:hAnsi="Times New Roman"/>
          <w:color w:val="1D2129"/>
          <w:sz w:val="24"/>
          <w:szCs w:val="24"/>
        </w:rPr>
        <w:br/>
        <w:t>7. Team Builder and Leader</w:t>
      </w:r>
      <w:r w:rsidRPr="001F0015">
        <w:rPr>
          <w:rFonts w:ascii="Times New Roman" w:hAnsi="Times New Roman"/>
          <w:color w:val="1D2129"/>
          <w:sz w:val="24"/>
          <w:szCs w:val="24"/>
        </w:rPr>
        <w:br/>
        <w:t>8. Strategic Thinker, Planner and Executer</w:t>
      </w:r>
      <w:r w:rsidRPr="001F0015">
        <w:rPr>
          <w:rFonts w:ascii="Times New Roman" w:hAnsi="Times New Roman"/>
          <w:color w:val="1D2129"/>
          <w:sz w:val="24"/>
          <w:szCs w:val="24"/>
        </w:rPr>
        <w:br/>
        <w:t>9. Values-based Leader</w:t>
      </w:r>
    </w:p>
    <w:p w14:paraId="5751496F" w14:textId="77777777" w:rsidR="001739CF" w:rsidRPr="001F0015" w:rsidRDefault="001739CF" w:rsidP="001739CF">
      <w:pPr>
        <w:pStyle w:val="NormalWeb"/>
        <w:spacing w:before="120" w:beforeAutospacing="0" w:after="120" w:afterAutospacing="0"/>
        <w:rPr>
          <w:rFonts w:ascii="Times New Roman" w:hAnsi="Times New Roman"/>
          <w:color w:val="1D2129"/>
          <w:sz w:val="24"/>
          <w:szCs w:val="24"/>
        </w:rPr>
      </w:pPr>
      <w:r w:rsidRPr="001F0015">
        <w:rPr>
          <w:rFonts w:ascii="Times New Roman" w:hAnsi="Times New Roman"/>
          <w:color w:val="1D2129"/>
          <w:sz w:val="24"/>
          <w:szCs w:val="24"/>
        </w:rPr>
        <w:t>The essential thing is for the Transforming Leader to be in the process of personal life and leadership transformation; seeking to be a model of the desired change. This is consistent with Mahatma Gandhi's exhortation: "Be the change you want to see." This calls for the Transforming Leader to be God-dependent, Christ-centered and Spirit-filled.</w:t>
      </w:r>
    </w:p>
    <w:p w14:paraId="647AFA58" w14:textId="77777777" w:rsidR="00A126EC" w:rsidRDefault="001739CF">
      <w:bookmarkStart w:id="0" w:name="_GoBack"/>
      <w:bookmarkEnd w:id="0"/>
    </w:p>
    <w:sectPr w:rsidR="00A126EC" w:rsidSect="00F84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CF"/>
    <w:rsid w:val="001739CF"/>
    <w:rsid w:val="009B0814"/>
    <w:rsid w:val="00E73694"/>
    <w:rsid w:val="00F8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3F8A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39CF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173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Macintosh Word</Application>
  <DocSecurity>0</DocSecurity>
  <Lines>7</Lines>
  <Paragraphs>2</Paragraphs>
  <ScaleCrop>false</ScaleCrop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</dc:creator>
  <cp:keywords/>
  <dc:description/>
  <cp:lastModifiedBy>Cynthia</cp:lastModifiedBy>
  <cp:revision>1</cp:revision>
  <dcterms:created xsi:type="dcterms:W3CDTF">2018-01-12T15:05:00Z</dcterms:created>
  <dcterms:modified xsi:type="dcterms:W3CDTF">2018-01-12T15:05:00Z</dcterms:modified>
</cp:coreProperties>
</file>