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DEEE" w14:textId="77777777" w:rsidR="005A6765" w:rsidRPr="005A6765" w:rsidRDefault="005A6765" w:rsidP="005A6765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 w:rsidRPr="005A6765">
        <w:rPr>
          <w:rFonts w:asciiTheme="minorHAnsi" w:hAnsiTheme="minorHAnsi" w:cstheme="minorHAnsi"/>
          <w:color w:val="1D2129"/>
        </w:rPr>
        <w:t>LEADING TRANSFORMATION #35:</w:t>
      </w:r>
      <w:r w:rsidRPr="005A6765">
        <w:rPr>
          <w:rFonts w:asciiTheme="minorHAnsi" w:hAnsiTheme="minorHAnsi" w:cstheme="minorHAnsi"/>
          <w:color w:val="1D2129"/>
        </w:rPr>
        <w:br/>
        <w:t>QUALITIES AND PRACTICES OF CREATIVE LEADERS</w:t>
      </w:r>
    </w:p>
    <w:p w14:paraId="60CC3ADC" w14:textId="77777777" w:rsidR="005A6765" w:rsidRPr="005A6765" w:rsidRDefault="005A6765" w:rsidP="005A67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5A6765">
        <w:rPr>
          <w:rFonts w:asciiTheme="minorHAnsi" w:hAnsiTheme="minorHAnsi" w:cstheme="minorHAnsi"/>
          <w:color w:val="1D2129"/>
        </w:rPr>
        <w:t>A. QUALITIES OF A CREATIVE LEADER:</w:t>
      </w:r>
      <w:r w:rsidRPr="005A6765">
        <w:rPr>
          <w:rFonts w:asciiTheme="minorHAnsi" w:hAnsiTheme="minorHAnsi" w:cstheme="minorHAnsi"/>
          <w:color w:val="1D2129"/>
        </w:rPr>
        <w:br/>
        <w:t>The following are some essential characteristics of a Creative Leader. It needs to be pointed out that hardly any leader will excel in all these qualities. But effective Creative Leaders are characterized by most of these qualities.</w:t>
      </w:r>
    </w:p>
    <w:p w14:paraId="15FAE111" w14:textId="77777777" w:rsidR="005A6765" w:rsidRPr="005A6765" w:rsidRDefault="005A6765" w:rsidP="005A6765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 w:rsidRPr="005A6765">
        <w:rPr>
          <w:rFonts w:asciiTheme="minorHAnsi" w:hAnsiTheme="minorHAnsi" w:cstheme="minorHAnsi"/>
          <w:color w:val="1D2129"/>
        </w:rPr>
        <w:t>1. INSIGHTFUL: A great capacity for accurate spiritual and intuitive sensing.</w:t>
      </w:r>
      <w:r w:rsidRPr="005A6765">
        <w:rPr>
          <w:rFonts w:asciiTheme="minorHAnsi" w:hAnsiTheme="minorHAnsi" w:cstheme="minorHAnsi"/>
          <w:color w:val="1D2129"/>
        </w:rPr>
        <w:br/>
        <w:t>2. EXPLORER: Investigates alternatives.</w:t>
      </w:r>
      <w:r w:rsidRPr="005A6765">
        <w:rPr>
          <w:rFonts w:asciiTheme="minorHAnsi" w:hAnsiTheme="minorHAnsi" w:cstheme="minorHAnsi"/>
          <w:color w:val="1D2129"/>
        </w:rPr>
        <w:br/>
        <w:t>3. LEARNER: Learns quickly from exposures, experiences and examples.</w:t>
      </w:r>
      <w:r w:rsidRPr="005A6765">
        <w:rPr>
          <w:rFonts w:asciiTheme="minorHAnsi" w:hAnsiTheme="minorHAnsi" w:cstheme="minorHAnsi"/>
          <w:color w:val="1D2129"/>
        </w:rPr>
        <w:br/>
        <w:t>4. OUTCOME DRIVEN: Flexible with strategies and fixed on outcome.</w:t>
      </w:r>
      <w:r w:rsidRPr="005A6765">
        <w:rPr>
          <w:rFonts w:asciiTheme="minorHAnsi" w:hAnsiTheme="minorHAnsi" w:cstheme="minorHAnsi"/>
          <w:color w:val="1D2129"/>
        </w:rPr>
        <w:br/>
        <w:t>5. RESILIENT: Can withstand and operate well under pressure.</w:t>
      </w:r>
      <w:r w:rsidRPr="005A6765">
        <w:rPr>
          <w:rFonts w:asciiTheme="minorHAnsi" w:hAnsiTheme="minorHAnsi" w:cstheme="minorHAnsi"/>
          <w:color w:val="1D2129"/>
        </w:rPr>
        <w:br/>
        <w:t>6. PERSEVERING: Does not give up easily. Operates well with the slogan, “Winners never quit, and quitters never win.”</w:t>
      </w:r>
      <w:r w:rsidRPr="005A6765">
        <w:rPr>
          <w:rFonts w:asciiTheme="minorHAnsi" w:hAnsiTheme="minorHAnsi" w:cstheme="minorHAnsi"/>
          <w:color w:val="1D2129"/>
        </w:rPr>
        <w:br/>
        <w:t>7. INNOVATIVE: Committed to new developments (new approaches, instruments, etc.) that add value to society.</w:t>
      </w:r>
      <w:r w:rsidRPr="005A6765">
        <w:rPr>
          <w:rFonts w:asciiTheme="minorHAnsi" w:hAnsiTheme="minorHAnsi" w:cstheme="minorHAnsi"/>
          <w:color w:val="1D2129"/>
        </w:rPr>
        <w:br/>
        <w:t>8. NON-TRADITIONAL: Is not held back by history. Open to exploring new approaches and situations.</w:t>
      </w:r>
      <w:r w:rsidRPr="005A6765">
        <w:rPr>
          <w:rFonts w:asciiTheme="minorHAnsi" w:hAnsiTheme="minorHAnsi" w:cstheme="minorHAnsi"/>
          <w:color w:val="1D2129"/>
        </w:rPr>
        <w:br/>
        <w:t>9. NON-CONFORMIST: Willing and able to be different.</w:t>
      </w:r>
      <w:r w:rsidRPr="005A6765">
        <w:rPr>
          <w:rFonts w:asciiTheme="minorHAnsi" w:hAnsiTheme="minorHAnsi" w:cstheme="minorHAnsi"/>
          <w:color w:val="1D2129"/>
        </w:rPr>
        <w:br/>
        <w:t>10. RISK-TAKER: Can take calculated risks to experiment with non-traditional possibilities.</w:t>
      </w:r>
      <w:r w:rsidRPr="005A6765">
        <w:rPr>
          <w:rFonts w:asciiTheme="minorHAnsi" w:hAnsiTheme="minorHAnsi" w:cstheme="minorHAnsi"/>
          <w:color w:val="1D2129"/>
        </w:rPr>
        <w:br/>
        <w:t>11. EMOTIONALLY INTELLIGENT: Self-aware and able to work well with others from diverse backgrounds</w:t>
      </w:r>
      <w:bookmarkStart w:id="0" w:name="_GoBack"/>
      <w:bookmarkEnd w:id="0"/>
      <w:r w:rsidRPr="005A6765">
        <w:rPr>
          <w:rFonts w:asciiTheme="minorHAnsi" w:hAnsiTheme="minorHAnsi" w:cstheme="minorHAnsi"/>
          <w:color w:val="1D2129"/>
        </w:rPr>
        <w:br/>
        <w:t>12. EFFECTIVE COACH: Able to equip others to come along.</w:t>
      </w:r>
      <w:r w:rsidRPr="005A6765">
        <w:rPr>
          <w:rFonts w:asciiTheme="minorHAnsi" w:hAnsiTheme="minorHAnsi" w:cstheme="minorHAnsi"/>
          <w:color w:val="1D2129"/>
        </w:rPr>
        <w:br/>
        <w:t>13. EFFECTIVE COMMUNICATOR: Simple, clear and persuasive communication.</w:t>
      </w:r>
      <w:r w:rsidRPr="005A6765">
        <w:rPr>
          <w:rFonts w:asciiTheme="minorHAnsi" w:hAnsiTheme="minorHAnsi" w:cstheme="minorHAnsi"/>
          <w:color w:val="1D2129"/>
        </w:rPr>
        <w:br/>
        <w:t>14. CREDIBLE: Person of integrity. Can be trusted.</w:t>
      </w:r>
      <w:r w:rsidRPr="005A6765">
        <w:rPr>
          <w:rFonts w:asciiTheme="minorHAnsi" w:hAnsiTheme="minorHAnsi" w:cstheme="minorHAnsi"/>
          <w:color w:val="1D2129"/>
        </w:rPr>
        <w:br/>
        <w:t>15. TEAM PLAYER: Has the ability to create team ownership of, and operation with vision.</w:t>
      </w:r>
    </w:p>
    <w:p w14:paraId="13C5B0BB" w14:textId="77777777" w:rsidR="005A6765" w:rsidRPr="005A6765" w:rsidRDefault="005A6765" w:rsidP="005A67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</w:p>
    <w:p w14:paraId="5499062B" w14:textId="190C9BE7" w:rsidR="005A6765" w:rsidRPr="005A6765" w:rsidRDefault="005A6765" w:rsidP="005A67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5A6765">
        <w:rPr>
          <w:rFonts w:asciiTheme="minorHAnsi" w:hAnsiTheme="minorHAnsi" w:cstheme="minorHAnsi"/>
          <w:color w:val="1D2129"/>
        </w:rPr>
        <w:t>B. PRACTICES OF A CREATIVE LEADER</w:t>
      </w:r>
      <w:r w:rsidRPr="005A6765">
        <w:rPr>
          <w:rFonts w:asciiTheme="minorHAnsi" w:hAnsiTheme="minorHAnsi" w:cstheme="minorHAnsi"/>
          <w:color w:val="1D2129"/>
        </w:rPr>
        <w:br/>
        <w:t>A highly effective Creative Leader is inclined to</w:t>
      </w:r>
    </w:p>
    <w:p w14:paraId="0D8E73EB" w14:textId="77777777" w:rsidR="005A6765" w:rsidRPr="005A6765" w:rsidRDefault="005A6765" w:rsidP="005A67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5A6765">
        <w:rPr>
          <w:rFonts w:asciiTheme="minorHAnsi" w:hAnsiTheme="minorHAnsi" w:cstheme="minorHAnsi"/>
          <w:color w:val="1D2129"/>
        </w:rPr>
        <w:t>1. Seeing what no one else is seeing.</w:t>
      </w:r>
      <w:r w:rsidRPr="005A6765">
        <w:rPr>
          <w:rFonts w:asciiTheme="minorHAnsi" w:hAnsiTheme="minorHAnsi" w:cstheme="minorHAnsi"/>
          <w:color w:val="1D2129"/>
        </w:rPr>
        <w:br/>
        <w:t>2. Hearing what no one else is hearing.</w:t>
      </w:r>
      <w:r w:rsidRPr="005A6765">
        <w:rPr>
          <w:rFonts w:asciiTheme="minorHAnsi" w:hAnsiTheme="minorHAnsi" w:cstheme="minorHAnsi"/>
          <w:color w:val="1D2129"/>
        </w:rPr>
        <w:br/>
        <w:t>3. Feeling what no one else is feeling.</w:t>
      </w:r>
      <w:r w:rsidRPr="005A6765">
        <w:rPr>
          <w:rFonts w:asciiTheme="minorHAnsi" w:hAnsiTheme="minorHAnsi" w:cstheme="minorHAnsi"/>
          <w:color w:val="1D2129"/>
        </w:rPr>
        <w:br/>
        <w:t>4. Thinking what no one else is thinking.</w:t>
      </w:r>
      <w:r w:rsidRPr="005A6765">
        <w:rPr>
          <w:rFonts w:asciiTheme="minorHAnsi" w:hAnsiTheme="minorHAnsi" w:cstheme="minorHAnsi"/>
          <w:color w:val="1D2129"/>
        </w:rPr>
        <w:br/>
        <w:t>5. Imagining what no one else is imagining.</w:t>
      </w:r>
      <w:r w:rsidRPr="005A6765">
        <w:rPr>
          <w:rFonts w:asciiTheme="minorHAnsi" w:hAnsiTheme="minorHAnsi" w:cstheme="minorHAnsi"/>
          <w:color w:val="1D2129"/>
        </w:rPr>
        <w:br/>
        <w:t>6. Smelling what no one else is smelling.</w:t>
      </w:r>
      <w:r w:rsidRPr="005A6765">
        <w:rPr>
          <w:rFonts w:asciiTheme="minorHAnsi" w:hAnsiTheme="minorHAnsi" w:cstheme="minorHAnsi"/>
          <w:color w:val="1D2129"/>
        </w:rPr>
        <w:br/>
        <w:t>7. Tasting what no one else is tasting.</w:t>
      </w:r>
    </w:p>
    <w:p w14:paraId="4FBB3957" w14:textId="77777777" w:rsidR="005A6765" w:rsidRPr="005A6765" w:rsidRDefault="005A6765" w:rsidP="005A67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</w:p>
    <w:p w14:paraId="2D01BF1C" w14:textId="2219B82C" w:rsidR="005A6765" w:rsidRPr="005A6765" w:rsidRDefault="005A6765" w:rsidP="005A67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5A6765">
        <w:rPr>
          <w:rFonts w:asciiTheme="minorHAnsi" w:hAnsiTheme="minorHAnsi" w:cstheme="minorHAnsi"/>
          <w:color w:val="1D2129"/>
        </w:rPr>
        <w:t>C. REFELCTION QUESTIONS</w:t>
      </w:r>
      <w:r w:rsidRPr="005A6765">
        <w:rPr>
          <w:rFonts w:asciiTheme="minorHAnsi" w:hAnsiTheme="minorHAnsi" w:cstheme="minorHAnsi"/>
          <w:color w:val="1D2129"/>
        </w:rPr>
        <w:br/>
        <w:t>1. Which of the Qualities or Practices do you find most prominent in your life and leadership?</w:t>
      </w:r>
    </w:p>
    <w:p w14:paraId="370D6C9D" w14:textId="77777777" w:rsidR="005A6765" w:rsidRPr="005A6765" w:rsidRDefault="005A6765" w:rsidP="005A6765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5A6765">
        <w:rPr>
          <w:rFonts w:asciiTheme="minorHAnsi" w:hAnsiTheme="minorHAnsi" w:cstheme="minorHAnsi"/>
          <w:color w:val="1D2129"/>
        </w:rPr>
        <w:t>2. Which of the qualities do you need to urgently improve in?</w:t>
      </w:r>
    </w:p>
    <w:p w14:paraId="528EF4D6" w14:textId="77777777" w:rsidR="00A126EC" w:rsidRDefault="005A6765"/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65"/>
    <w:rsid w:val="005A6765"/>
    <w:rsid w:val="009B0814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9E4F6"/>
  <w15:chartTrackingRefBased/>
  <w15:docId w15:val="{784FEB5C-A5B3-6646-878D-87736F25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7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1</cp:revision>
  <dcterms:created xsi:type="dcterms:W3CDTF">2018-11-26T17:33:00Z</dcterms:created>
  <dcterms:modified xsi:type="dcterms:W3CDTF">2018-11-26T17:35:00Z</dcterms:modified>
</cp:coreProperties>
</file>