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7E38B" w14:textId="77777777" w:rsidR="00843E2D" w:rsidRDefault="00843E2D" w:rsidP="00843E2D">
      <w:pPr>
        <w:pStyle w:val="NormalWeb"/>
        <w:shd w:val="clear" w:color="auto" w:fill="FFFFFF"/>
        <w:spacing w:before="0" w:beforeAutospacing="0" w:after="90" w:afterAutospacing="0"/>
        <w:rPr>
          <w:rFonts w:ascii=".SFNSText-Regular" w:eastAsia=".SFNSText-Regular" w:hAnsi=".SFNSText-Regular"/>
          <w:color w:val="1D2129"/>
          <w:spacing w:val="-2"/>
          <w:sz w:val="21"/>
          <w:szCs w:val="21"/>
        </w:rPr>
      </w:pPr>
      <w:r>
        <w:rPr>
          <w:rFonts w:ascii=".SFNSText-Regular" w:eastAsia=".SFNSText-Regular" w:hAnsi=".SFNSText-Regular" w:hint="eastAsia"/>
          <w:color w:val="1D2129"/>
          <w:spacing w:val="-2"/>
          <w:sz w:val="21"/>
          <w:szCs w:val="21"/>
        </w:rPr>
        <w:t>LEADING TRANSFORMATION #2: </w:t>
      </w:r>
      <w:r>
        <w:rPr>
          <w:rFonts w:ascii=".SFNSText-Regular" w:eastAsia=".SFNSText-Regular" w:hAnsi=".SFNSText-Regular" w:hint="eastAsia"/>
          <w:color w:val="1D2129"/>
          <w:spacing w:val="-2"/>
          <w:sz w:val="21"/>
          <w:szCs w:val="21"/>
        </w:rPr>
        <w:br/>
        <w:t>DEFINING TRANSFORMING LEADERSHIP</w:t>
      </w:r>
      <w:r>
        <w:rPr>
          <w:rFonts w:ascii=".SFNSText-Regular" w:eastAsia=".SFNSText-Regular" w:hAnsi=".SFNSText-Regular" w:hint="eastAsia"/>
          <w:color w:val="1D2129"/>
          <w:spacing w:val="-2"/>
          <w:sz w:val="21"/>
          <w:szCs w:val="21"/>
        </w:rPr>
        <w:br/>
        <w:t>Transforming Leadership involves casting vision for a new future, and leading strategic processes toward its realization. The new future includes life-enhancing shifts in perspectives, values, mindsets and worldviews, resulting in new approaches to life, leadership and service in the context of new communities. Transforming leaders themselves are in dynamic and exemplary processes of personal life and leadership tra</w:t>
      </w:r>
      <w:r>
        <w:rPr>
          <w:rStyle w:val="textexposedshow"/>
          <w:rFonts w:ascii="inherit" w:eastAsia=".SFNSText-Regular" w:hAnsi="inherit"/>
          <w:color w:val="1D2129"/>
          <w:spacing w:val="-2"/>
          <w:sz w:val="21"/>
          <w:szCs w:val="21"/>
        </w:rPr>
        <w:t>nsformation as they seek to impact specific spheres of society. They seek to be the change they want to see. The process of transforming leadership is holistic; that means it is intentionally geared towards engaging and impacting the spiritual, emotional, social and material dimensions of the lives of individuals, institutions and broader society.</w:t>
      </w:r>
    </w:p>
    <w:p w14:paraId="36711D65" w14:textId="77777777" w:rsidR="00843E2D" w:rsidRDefault="00843E2D" w:rsidP="00843E2D">
      <w:pPr>
        <w:pStyle w:val="NormalWeb"/>
        <w:shd w:val="clear" w:color="auto" w:fill="FFFFFF"/>
        <w:spacing w:before="0" w:beforeAutospacing="0" w:after="90" w:afterAutospacing="0"/>
        <w:rPr>
          <w:rFonts w:ascii="inherit" w:eastAsia=".SFNSText-Regular" w:hAnsi="inherit" w:hint="eastAsia"/>
          <w:color w:val="1D2129"/>
          <w:spacing w:val="-2"/>
          <w:sz w:val="21"/>
          <w:szCs w:val="21"/>
        </w:rPr>
      </w:pPr>
      <w:r>
        <w:rPr>
          <w:rFonts w:ascii="inherit" w:eastAsia=".SFNSText-Regular" w:hAnsi="inherit"/>
          <w:color w:val="1D2129"/>
          <w:spacing w:val="-2"/>
          <w:sz w:val="21"/>
          <w:szCs w:val="21"/>
        </w:rPr>
        <w:t>Transforming Leaders are characterized by moral values. Chief among these is the value of integrity. Integrity and the Competencies for designing and effectively leading processes of holistic change are the two most essential qualifications for leading transformation.</w:t>
      </w:r>
    </w:p>
    <w:p w14:paraId="2C8173A0" w14:textId="77777777" w:rsidR="00A126EC" w:rsidRDefault="00843E2D">
      <w:bookmarkStart w:id="0" w:name="_GoBack"/>
      <w:bookmarkEnd w:id="0"/>
    </w:p>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FNSText-Regular">
    <w:charset w:val="88"/>
    <w:family w:val="swiss"/>
    <w:pitch w:val="variable"/>
    <w:sig w:usb0="2000028F" w:usb1="08080003" w:usb2="00000010" w:usb3="00000000" w:csb0="001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E2D"/>
    <w:rsid w:val="00843E2D"/>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D8D10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3E2D"/>
    <w:pPr>
      <w:spacing w:before="100" w:beforeAutospacing="1" w:after="100" w:afterAutospacing="1"/>
    </w:pPr>
    <w:rPr>
      <w:rFonts w:ascii="Times New Roman" w:hAnsi="Times New Roman" w:cs="Times New Roman"/>
    </w:rPr>
  </w:style>
  <w:style w:type="character" w:customStyle="1" w:styleId="textexposedshow">
    <w:name w:val="text_exposed_show"/>
    <w:basedOn w:val="DefaultParagraphFont"/>
    <w:rsid w:val="00843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724282">
      <w:bodyDiv w:val="1"/>
      <w:marLeft w:val="0"/>
      <w:marRight w:val="0"/>
      <w:marTop w:val="0"/>
      <w:marBottom w:val="0"/>
      <w:divBdr>
        <w:top w:val="none" w:sz="0" w:space="0" w:color="auto"/>
        <w:left w:val="none" w:sz="0" w:space="0" w:color="auto"/>
        <w:bottom w:val="none" w:sz="0" w:space="0" w:color="auto"/>
        <w:right w:val="none" w:sz="0" w:space="0" w:color="auto"/>
      </w:divBdr>
      <w:divsChild>
        <w:div w:id="126761382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Macintosh Word</Application>
  <DocSecurity>0</DocSecurity>
  <Lines>7</Lines>
  <Paragraphs>2</Paragraphs>
  <ScaleCrop>false</ScaleCrop>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2018-02-06T14:06:00Z</dcterms:created>
  <dcterms:modified xsi:type="dcterms:W3CDTF">2018-02-06T14:06:00Z</dcterms:modified>
</cp:coreProperties>
</file>